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488BB2">
      <w:pPr>
        <w:pStyle w:val="11"/>
        <w:rPr>
          <w:rFonts w:hint="default" w:eastAsia="宋体"/>
          <w:lang w:val="en-US" w:eastAsia="zh-CN"/>
        </w:rPr>
      </w:pPr>
      <w:bookmarkStart w:id="0" w:name="_GoBack"/>
      <w:bookmarkEnd w:id="0"/>
      <w:r>
        <w:rPr>
          <w:rFonts w:hint="eastAsia"/>
          <w:lang w:val="en-US" w:eastAsia="zh-CN"/>
        </w:rPr>
        <w:t>附件：评分标准</w:t>
      </w:r>
    </w:p>
    <w:p w14:paraId="547677A8">
      <w:pPr>
        <w:rPr>
          <w:rFonts w:hint="default" w:eastAsia="宋体"/>
          <w:lang w:val="en-US" w:eastAsia="zh-CN"/>
        </w:rPr>
      </w:pPr>
    </w:p>
    <w:tbl>
      <w:tblPr>
        <w:tblStyle w:val="8"/>
        <w:tblW w:w="94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1"/>
        <w:gridCol w:w="1353"/>
        <w:gridCol w:w="7197"/>
      </w:tblGrid>
      <w:tr w14:paraId="7C017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jc w:val="center"/>
        </w:trPr>
        <w:tc>
          <w:tcPr>
            <w:tcW w:w="921" w:type="dxa"/>
            <w:vMerge w:val="restart"/>
            <w:vAlign w:val="center"/>
          </w:tcPr>
          <w:p w14:paraId="2D32CE7E">
            <w:pPr>
              <w:pStyle w:val="11"/>
              <w:ind w:left="0" w:leftChars="0" w:firstLine="0" w:firstLineChars="0"/>
              <w:rPr>
                <w:rFonts w:hint="default"/>
                <w:lang w:val="en-US" w:eastAsia="zh-CN"/>
              </w:rPr>
            </w:pPr>
            <w:r>
              <w:rPr>
                <w:rFonts w:hint="eastAsia"/>
                <w:lang w:val="en-US" w:eastAsia="zh-CN"/>
              </w:rPr>
              <w:t>100分</w:t>
            </w:r>
          </w:p>
        </w:tc>
        <w:tc>
          <w:tcPr>
            <w:tcW w:w="1353" w:type="dxa"/>
            <w:vAlign w:val="center"/>
          </w:tcPr>
          <w:p w14:paraId="4AC15938">
            <w:pPr>
              <w:widowControl/>
              <w:spacing w:line="360" w:lineRule="auto"/>
              <w:ind w:firstLine="210" w:firstLineChars="100"/>
              <w:jc w:val="left"/>
              <w:rPr>
                <w:rFonts w:hint="eastAsia" w:ascii="宋体" w:hAnsi="宋体" w:eastAsia="宋体" w:cs="Times New Roman"/>
                <w:kern w:val="0"/>
                <w:sz w:val="21"/>
                <w:szCs w:val="21"/>
                <w:lang w:val="en-US" w:eastAsia="zh-CN" w:bidi="ar-SA"/>
              </w:rPr>
            </w:pPr>
            <w:r>
              <w:rPr>
                <w:rFonts w:hint="eastAsia" w:ascii="宋体" w:hAnsi="宋体" w:eastAsia="宋体" w:cs="Times New Roman"/>
                <w:kern w:val="0"/>
                <w:sz w:val="21"/>
                <w:szCs w:val="21"/>
                <w:lang w:val="en-US" w:eastAsia="zh-CN" w:bidi="ar-SA"/>
              </w:rPr>
              <w:t>报价</w:t>
            </w:r>
          </w:p>
          <w:p w14:paraId="7D44B2DD">
            <w:pPr>
              <w:widowControl/>
              <w:spacing w:line="360" w:lineRule="auto"/>
              <w:jc w:val="left"/>
              <w:rPr>
                <w:rFonts w:hint="default" w:ascii="宋体" w:hAnsi="宋体" w:eastAsia="宋体" w:cs="Times New Roman"/>
                <w:kern w:val="0"/>
                <w:sz w:val="21"/>
                <w:szCs w:val="21"/>
                <w:lang w:val="en-US" w:eastAsia="zh-CN" w:bidi="ar-SA"/>
              </w:rPr>
            </w:pPr>
            <w:r>
              <w:rPr>
                <w:rFonts w:hint="eastAsia" w:ascii="宋体" w:hAnsi="宋体" w:eastAsia="宋体" w:cs="Times New Roman"/>
                <w:kern w:val="0"/>
                <w:sz w:val="21"/>
                <w:szCs w:val="21"/>
                <w:lang w:val="en-US" w:eastAsia="zh-CN" w:bidi="ar-SA"/>
              </w:rPr>
              <w:t>（</w:t>
            </w:r>
            <w:r>
              <w:rPr>
                <w:rFonts w:hint="eastAsia" w:ascii="宋体" w:hAnsi="宋体" w:cs="Times New Roman"/>
                <w:kern w:val="0"/>
                <w:sz w:val="21"/>
                <w:szCs w:val="21"/>
                <w:lang w:val="en-US" w:eastAsia="zh-CN" w:bidi="ar-SA"/>
              </w:rPr>
              <w:t>3</w:t>
            </w:r>
            <w:r>
              <w:rPr>
                <w:rFonts w:hint="eastAsia" w:ascii="宋体" w:hAnsi="宋体" w:eastAsia="宋体" w:cs="Times New Roman"/>
                <w:kern w:val="0"/>
                <w:sz w:val="21"/>
                <w:szCs w:val="21"/>
                <w:lang w:val="en-US" w:eastAsia="zh-CN" w:bidi="ar-SA"/>
              </w:rPr>
              <w:t>0分）</w:t>
            </w:r>
          </w:p>
        </w:tc>
        <w:tc>
          <w:tcPr>
            <w:tcW w:w="7197" w:type="dxa"/>
            <w:vAlign w:val="center"/>
          </w:tcPr>
          <w:p w14:paraId="2CD37739">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rPr>
                <w:rFonts w:hint="eastAsia" w:ascii="宋体" w:hAnsi="宋体" w:cs="Times New Roman" w:eastAsiaTheme="minorEastAsia"/>
                <w:kern w:val="0"/>
                <w:sz w:val="21"/>
                <w:szCs w:val="21"/>
                <w:lang w:val="en-US" w:eastAsia="zh-CN" w:bidi="ar-SA"/>
              </w:rPr>
            </w:pPr>
            <w:r>
              <w:rPr>
                <w:rFonts w:hint="eastAsia" w:ascii="宋体" w:hAnsi="宋体" w:eastAsia="宋体" w:cs="Times New Roman"/>
                <w:kern w:val="0"/>
                <w:sz w:val="21"/>
                <w:szCs w:val="21"/>
              </w:rPr>
              <w:t>以满足</w:t>
            </w:r>
            <w:r>
              <w:rPr>
                <w:rFonts w:hint="eastAsia" w:ascii="宋体" w:hAnsi="宋体" w:cs="Times New Roman"/>
                <w:kern w:val="0"/>
                <w:sz w:val="21"/>
                <w:szCs w:val="21"/>
                <w:lang w:val="en-US" w:eastAsia="zh-CN"/>
              </w:rPr>
              <w:t>采购</w:t>
            </w:r>
            <w:r>
              <w:rPr>
                <w:rFonts w:hint="eastAsia" w:ascii="宋体" w:hAnsi="宋体" w:eastAsia="宋体" w:cs="Times New Roman"/>
                <w:kern w:val="0"/>
                <w:sz w:val="21"/>
                <w:szCs w:val="21"/>
              </w:rPr>
              <w:t>文件要求且最后报价最低的供应商价格</w:t>
            </w:r>
            <w:r>
              <w:rPr>
                <w:rFonts w:hint="eastAsia" w:ascii="宋体" w:hAnsi="宋体" w:cs="Times New Roman"/>
                <w:kern w:val="0"/>
                <w:sz w:val="21"/>
                <w:szCs w:val="21"/>
                <w:lang w:eastAsia="zh-CN"/>
              </w:rPr>
              <w:t>作为</w:t>
            </w:r>
            <w:r>
              <w:rPr>
                <w:rFonts w:hint="eastAsia" w:ascii="宋体" w:hAnsi="宋体" w:eastAsia="宋体" w:cs="Times New Roman"/>
                <w:kern w:val="0"/>
                <w:sz w:val="21"/>
                <w:szCs w:val="21"/>
              </w:rPr>
              <w:t>基准价，其价格分为</w:t>
            </w:r>
            <w:r>
              <w:rPr>
                <w:rFonts w:hint="eastAsia" w:ascii="宋体" w:hAnsi="宋体" w:eastAsia="宋体" w:cs="Times New Roman"/>
                <w:kern w:val="0"/>
                <w:sz w:val="21"/>
                <w:szCs w:val="21"/>
                <w:lang w:val="en-US" w:eastAsia="zh-CN"/>
              </w:rPr>
              <w:t>3</w:t>
            </w:r>
            <w:r>
              <w:rPr>
                <w:rFonts w:hint="eastAsia" w:ascii="宋体" w:hAnsi="宋体" w:eastAsia="宋体" w:cs="Times New Roman"/>
                <w:kern w:val="0"/>
                <w:sz w:val="21"/>
                <w:szCs w:val="21"/>
              </w:rPr>
              <w:t>0分。其他供应商的得分统一按照下列公式计算：投标报价得分=（评标基准价/投标报价）×</w:t>
            </w:r>
            <w:r>
              <w:rPr>
                <w:rFonts w:hint="eastAsia" w:ascii="宋体" w:hAnsi="宋体" w:eastAsia="宋体" w:cs="Times New Roman"/>
                <w:kern w:val="0"/>
                <w:sz w:val="21"/>
                <w:szCs w:val="21"/>
                <w:lang w:val="en-US" w:eastAsia="zh-CN"/>
              </w:rPr>
              <w:t>3</w:t>
            </w:r>
            <w:r>
              <w:rPr>
                <w:rFonts w:hint="eastAsia" w:ascii="宋体" w:hAnsi="宋体" w:eastAsia="宋体" w:cs="Times New Roman"/>
                <w:kern w:val="0"/>
                <w:sz w:val="21"/>
                <w:szCs w:val="21"/>
              </w:rPr>
              <w:t>0</w:t>
            </w:r>
          </w:p>
        </w:tc>
      </w:tr>
      <w:tr w14:paraId="34D7A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8" w:hRule="atLeast"/>
          <w:jc w:val="center"/>
        </w:trPr>
        <w:tc>
          <w:tcPr>
            <w:tcW w:w="921" w:type="dxa"/>
            <w:vMerge w:val="continue"/>
            <w:vAlign w:val="center"/>
          </w:tcPr>
          <w:p w14:paraId="7A13CF2A">
            <w:pPr>
              <w:pStyle w:val="6"/>
              <w:ind w:left="0" w:leftChars="0" w:firstLine="0" w:firstLineChars="0"/>
              <w:rPr>
                <w:rFonts w:hint="eastAsia"/>
                <w:lang w:val="en-US" w:eastAsia="zh-CN"/>
              </w:rPr>
            </w:pPr>
          </w:p>
        </w:tc>
        <w:tc>
          <w:tcPr>
            <w:tcW w:w="1353" w:type="dxa"/>
            <w:vAlign w:val="center"/>
          </w:tcPr>
          <w:p w14:paraId="37468112">
            <w:pPr>
              <w:widowControl/>
              <w:spacing w:line="360" w:lineRule="auto"/>
              <w:jc w:val="left"/>
              <w:rPr>
                <w:rFonts w:hint="eastAsia" w:ascii="宋体" w:hAnsi="宋体" w:eastAsia="宋体" w:cs="Times New Roman"/>
                <w:kern w:val="0"/>
                <w:sz w:val="21"/>
                <w:szCs w:val="21"/>
                <w:lang w:val="en-US" w:eastAsia="zh-CN" w:bidi="ar-SA"/>
              </w:rPr>
            </w:pPr>
            <w:r>
              <w:rPr>
                <w:rFonts w:hint="eastAsia" w:ascii="宋体" w:hAnsi="宋体"/>
                <w:kern w:val="0"/>
                <w:sz w:val="21"/>
                <w:szCs w:val="21"/>
                <w:lang w:val="en-US" w:eastAsia="zh-CN"/>
              </w:rPr>
              <w:t>实施方案</w:t>
            </w:r>
            <w:r>
              <w:rPr>
                <w:rFonts w:hint="eastAsia" w:ascii="宋体" w:hAnsi="宋体"/>
                <w:kern w:val="0"/>
                <w:sz w:val="21"/>
                <w:szCs w:val="21"/>
              </w:rPr>
              <w:t>（</w:t>
            </w:r>
            <w:r>
              <w:rPr>
                <w:rFonts w:hint="eastAsia" w:ascii="宋体" w:hAnsi="宋体"/>
                <w:kern w:val="0"/>
                <w:sz w:val="21"/>
                <w:szCs w:val="21"/>
                <w:lang w:val="en-US" w:eastAsia="zh-CN"/>
              </w:rPr>
              <w:t>54</w:t>
            </w:r>
            <w:r>
              <w:rPr>
                <w:rFonts w:hint="eastAsia" w:ascii="宋体" w:hAnsi="宋体"/>
                <w:kern w:val="0"/>
                <w:sz w:val="21"/>
                <w:szCs w:val="21"/>
              </w:rPr>
              <w:t>分）</w:t>
            </w:r>
          </w:p>
        </w:tc>
        <w:tc>
          <w:tcPr>
            <w:tcW w:w="7197" w:type="dxa"/>
            <w:vAlign w:val="center"/>
          </w:tcPr>
          <w:p w14:paraId="481166F5">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rPr>
                <w:rFonts w:hint="eastAsia" w:ascii="宋体" w:hAnsi="宋体"/>
                <w:kern w:val="0"/>
                <w:sz w:val="21"/>
                <w:szCs w:val="21"/>
              </w:rPr>
            </w:pPr>
            <w:r>
              <w:rPr>
                <w:rFonts w:hint="eastAsia" w:ascii="宋体" w:hAnsi="宋体"/>
                <w:kern w:val="0"/>
                <w:sz w:val="21"/>
                <w:szCs w:val="21"/>
              </w:rPr>
              <w:t>投标人针对本项目</w:t>
            </w:r>
            <w:r>
              <w:rPr>
                <w:rFonts w:hint="eastAsia" w:ascii="宋体" w:hAnsi="宋体"/>
                <w:kern w:val="0"/>
                <w:sz w:val="21"/>
                <w:szCs w:val="21"/>
                <w:lang w:val="en-US" w:eastAsia="zh-CN"/>
              </w:rPr>
              <w:t>的采购需求出具充电桩的安装实施方案，实施方案包括但不限于拆除方案、设备采购及生产、安装方案、安全管理、质量控制等方面</w:t>
            </w:r>
            <w:r>
              <w:rPr>
                <w:rFonts w:hint="eastAsia" w:ascii="宋体" w:hAnsi="宋体"/>
                <w:kern w:val="0"/>
                <w:sz w:val="21"/>
                <w:szCs w:val="21"/>
              </w:rPr>
              <w:t>。</w:t>
            </w:r>
          </w:p>
          <w:p w14:paraId="6CA9C718">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rPr>
                <w:rFonts w:hint="eastAsia" w:ascii="宋体" w:hAnsi="宋体"/>
                <w:kern w:val="0"/>
                <w:sz w:val="21"/>
                <w:szCs w:val="21"/>
              </w:rPr>
            </w:pPr>
            <w:r>
              <w:rPr>
                <w:rFonts w:hint="eastAsia" w:ascii="宋体" w:hAnsi="宋体"/>
                <w:kern w:val="0"/>
                <w:sz w:val="21"/>
                <w:szCs w:val="21"/>
                <w:lang w:val="en-US" w:eastAsia="zh-CN"/>
              </w:rPr>
              <w:t>1、</w:t>
            </w:r>
            <w:r>
              <w:rPr>
                <w:rFonts w:hint="eastAsia" w:ascii="宋体" w:hAnsi="宋体"/>
                <w:kern w:val="0"/>
                <w:sz w:val="21"/>
                <w:szCs w:val="21"/>
              </w:rPr>
              <w:t>内容完整、方案全面、可行性强、针对性强的，</w:t>
            </w:r>
            <w:r>
              <w:rPr>
                <w:rFonts w:hint="eastAsia" w:ascii="宋体" w:hAnsi="宋体"/>
                <w:kern w:val="0"/>
                <w:sz w:val="21"/>
                <w:szCs w:val="21"/>
                <w:lang w:val="en-US" w:eastAsia="zh-CN"/>
              </w:rPr>
              <w:t>36＜得分≤54分</w:t>
            </w:r>
            <w:r>
              <w:rPr>
                <w:rFonts w:hint="eastAsia" w:ascii="宋体" w:hAnsi="宋体"/>
                <w:kern w:val="0"/>
                <w:sz w:val="21"/>
                <w:szCs w:val="21"/>
              </w:rPr>
              <w:t>；</w:t>
            </w:r>
          </w:p>
          <w:p w14:paraId="26BC13F6">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rPr>
                <w:rFonts w:hint="eastAsia" w:ascii="宋体" w:hAnsi="宋体"/>
                <w:kern w:val="0"/>
                <w:sz w:val="21"/>
                <w:szCs w:val="21"/>
                <w:lang w:val="en-US" w:eastAsia="zh-CN"/>
              </w:rPr>
            </w:pPr>
            <w:r>
              <w:rPr>
                <w:rFonts w:hint="eastAsia" w:ascii="宋体" w:hAnsi="宋体"/>
                <w:kern w:val="0"/>
                <w:sz w:val="21"/>
                <w:szCs w:val="21"/>
                <w:lang w:val="en-US" w:eastAsia="zh-CN"/>
              </w:rPr>
              <w:t>2、内容完整、具有可行性和针对性的，18＜得分≤36分；</w:t>
            </w:r>
          </w:p>
          <w:p w14:paraId="274F8D15">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rPr>
                <w:rFonts w:hint="eastAsia" w:ascii="宋体" w:hAnsi="宋体"/>
                <w:kern w:val="0"/>
                <w:sz w:val="21"/>
                <w:szCs w:val="21"/>
                <w:lang w:val="en-US" w:eastAsia="zh-CN"/>
              </w:rPr>
            </w:pPr>
            <w:r>
              <w:rPr>
                <w:rFonts w:hint="eastAsia" w:ascii="宋体" w:hAnsi="宋体"/>
                <w:kern w:val="0"/>
                <w:sz w:val="21"/>
                <w:szCs w:val="21"/>
                <w:lang w:val="en-US" w:eastAsia="zh-CN"/>
              </w:rPr>
              <w:t>3、有相应的内容，但需完善的，0＜得分≤18分。</w:t>
            </w:r>
          </w:p>
          <w:p w14:paraId="43663B1E">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rPr>
                <w:rFonts w:hint="eastAsia" w:ascii="宋体" w:hAnsi="宋体"/>
                <w:kern w:val="0"/>
                <w:sz w:val="21"/>
                <w:szCs w:val="21"/>
                <w:lang w:val="en-US" w:eastAsia="zh-CN"/>
              </w:rPr>
            </w:pPr>
            <w:r>
              <w:rPr>
                <w:rFonts w:hint="eastAsia" w:ascii="宋体" w:hAnsi="宋体"/>
                <w:kern w:val="0"/>
                <w:sz w:val="21"/>
                <w:szCs w:val="21"/>
                <w:lang w:val="en-US" w:eastAsia="zh-CN"/>
              </w:rPr>
              <w:t>4、</w:t>
            </w:r>
            <w:r>
              <w:rPr>
                <w:rFonts w:hint="eastAsia" w:ascii="宋体" w:hAnsi="宋体"/>
                <w:kern w:val="0"/>
                <w:sz w:val="21"/>
                <w:szCs w:val="21"/>
              </w:rPr>
              <w:t>未提供不得分。</w:t>
            </w:r>
          </w:p>
          <w:p w14:paraId="2424AB0A">
            <w:pPr>
              <w:widowControl/>
              <w:spacing w:line="360" w:lineRule="auto"/>
              <w:jc w:val="left"/>
              <w:rPr>
                <w:rFonts w:hint="eastAsia" w:ascii="宋体" w:hAnsi="宋体" w:cs="Times New Roman" w:eastAsiaTheme="minorEastAsia"/>
                <w:kern w:val="0"/>
                <w:sz w:val="21"/>
                <w:szCs w:val="21"/>
                <w:lang w:val="en-US" w:eastAsia="zh-CN" w:bidi="ar-SA"/>
              </w:rPr>
            </w:pPr>
            <w:r>
              <w:rPr>
                <w:rFonts w:hint="eastAsia" w:ascii="宋体" w:hAnsi="宋体"/>
                <w:kern w:val="0"/>
                <w:sz w:val="21"/>
                <w:szCs w:val="21"/>
                <w:lang w:val="en-US" w:eastAsia="zh-CN"/>
              </w:rPr>
              <w:t>具体档次由评标小组成员根据响应文件编制情况综合评判。</w:t>
            </w:r>
          </w:p>
        </w:tc>
      </w:tr>
      <w:tr w14:paraId="4D093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3" w:hRule="atLeast"/>
          <w:jc w:val="center"/>
        </w:trPr>
        <w:tc>
          <w:tcPr>
            <w:tcW w:w="921" w:type="dxa"/>
            <w:vMerge w:val="continue"/>
            <w:vAlign w:val="center"/>
          </w:tcPr>
          <w:p w14:paraId="248F83ED">
            <w:pPr>
              <w:widowControl/>
              <w:spacing w:line="360" w:lineRule="auto"/>
              <w:jc w:val="center"/>
              <w:rPr>
                <w:rFonts w:ascii="宋体" w:hAnsi="宋体"/>
                <w:kern w:val="0"/>
                <w:sz w:val="21"/>
                <w:szCs w:val="21"/>
              </w:rPr>
            </w:pPr>
          </w:p>
        </w:tc>
        <w:tc>
          <w:tcPr>
            <w:tcW w:w="1353" w:type="dxa"/>
            <w:vAlign w:val="center"/>
          </w:tcPr>
          <w:p w14:paraId="4B2AF226">
            <w:pPr>
              <w:widowControl/>
              <w:spacing w:line="360" w:lineRule="auto"/>
              <w:jc w:val="left"/>
              <w:rPr>
                <w:rFonts w:hint="default" w:ascii="宋体" w:hAnsi="宋体" w:eastAsia="宋体"/>
                <w:kern w:val="0"/>
                <w:sz w:val="21"/>
                <w:szCs w:val="21"/>
                <w:lang w:val="en-US" w:eastAsia="zh-CN"/>
              </w:rPr>
            </w:pPr>
            <w:r>
              <w:rPr>
                <w:rFonts w:hint="eastAsia" w:ascii="宋体" w:hAnsi="宋体"/>
                <w:kern w:val="0"/>
                <w:sz w:val="21"/>
                <w:szCs w:val="21"/>
                <w:lang w:val="en-US" w:eastAsia="zh-CN"/>
              </w:rPr>
              <w:t>企业业绩（16分）</w:t>
            </w:r>
          </w:p>
        </w:tc>
        <w:tc>
          <w:tcPr>
            <w:tcW w:w="7197" w:type="dxa"/>
            <w:vAlign w:val="center"/>
          </w:tcPr>
          <w:p w14:paraId="79159C9D">
            <w:pPr>
              <w:widowControl/>
              <w:spacing w:line="360" w:lineRule="auto"/>
              <w:jc w:val="left"/>
              <w:rPr>
                <w:rFonts w:hint="default" w:ascii="宋体" w:hAnsi="宋体" w:eastAsia="宋体"/>
                <w:kern w:val="0"/>
                <w:sz w:val="21"/>
                <w:szCs w:val="21"/>
                <w:lang w:val="en-US" w:eastAsia="zh-CN"/>
              </w:rPr>
            </w:pPr>
            <w:r>
              <w:rPr>
                <w:rFonts w:hint="eastAsia" w:ascii="宋体" w:hAnsi="宋体" w:eastAsia="宋体" w:cs="Times New Roman"/>
                <w:kern w:val="0"/>
                <w:sz w:val="21"/>
                <w:szCs w:val="21"/>
                <w:lang w:val="en-US" w:eastAsia="zh-CN" w:bidi="ar-SA"/>
              </w:rPr>
              <w:t>投标人自2023年1月1日以来具有充电桩施工或采购业绩的，每有一项</w:t>
            </w:r>
            <w:r>
              <w:rPr>
                <w:rFonts w:hint="eastAsia" w:ascii="宋体" w:hAnsi="宋体" w:cs="Times New Roman"/>
                <w:kern w:val="0"/>
                <w:sz w:val="21"/>
                <w:szCs w:val="21"/>
                <w:lang w:val="en-US" w:eastAsia="zh-CN" w:bidi="ar-SA"/>
              </w:rPr>
              <w:t>得4</w:t>
            </w:r>
            <w:r>
              <w:rPr>
                <w:rFonts w:hint="eastAsia" w:ascii="宋体" w:hAnsi="宋体" w:eastAsia="宋体" w:cs="Times New Roman"/>
                <w:kern w:val="0"/>
                <w:sz w:val="21"/>
                <w:szCs w:val="21"/>
                <w:lang w:val="en-US" w:eastAsia="zh-CN" w:bidi="ar-SA"/>
              </w:rPr>
              <w:t>分，最多</w:t>
            </w:r>
            <w:r>
              <w:rPr>
                <w:rFonts w:hint="eastAsia" w:ascii="宋体" w:hAnsi="宋体" w:cs="Times New Roman"/>
                <w:kern w:val="0"/>
                <w:sz w:val="21"/>
                <w:szCs w:val="21"/>
                <w:lang w:val="en-US" w:eastAsia="zh-CN" w:bidi="ar-SA"/>
              </w:rPr>
              <w:t>得16</w:t>
            </w:r>
            <w:r>
              <w:rPr>
                <w:rFonts w:hint="eastAsia" w:ascii="宋体" w:hAnsi="宋体" w:eastAsia="宋体" w:cs="Times New Roman"/>
                <w:kern w:val="0"/>
                <w:sz w:val="21"/>
                <w:szCs w:val="21"/>
                <w:lang w:val="en-US" w:eastAsia="zh-CN" w:bidi="ar-SA"/>
              </w:rPr>
              <w:t>分（时间以合同签订时间为准，提供合同协议书）。</w:t>
            </w:r>
          </w:p>
        </w:tc>
      </w:tr>
      <w:tr w14:paraId="73CDC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jc w:val="center"/>
        </w:trPr>
        <w:tc>
          <w:tcPr>
            <w:tcW w:w="2274" w:type="dxa"/>
            <w:gridSpan w:val="2"/>
            <w:vAlign w:val="center"/>
          </w:tcPr>
          <w:p w14:paraId="0CEEBAE0">
            <w:pPr>
              <w:widowControl/>
              <w:spacing w:line="360" w:lineRule="auto"/>
              <w:jc w:val="center"/>
              <w:rPr>
                <w:rFonts w:hint="default" w:ascii="宋体" w:hAnsi="宋体" w:eastAsiaTheme="minorEastAsia"/>
                <w:kern w:val="0"/>
                <w:sz w:val="21"/>
                <w:szCs w:val="21"/>
                <w:lang w:val="en-US" w:eastAsia="zh-CN"/>
              </w:rPr>
            </w:pPr>
            <w:r>
              <w:rPr>
                <w:rFonts w:hint="eastAsia" w:ascii="宋体" w:hAnsi="宋体" w:eastAsiaTheme="minorEastAsia"/>
                <w:kern w:val="0"/>
                <w:sz w:val="21"/>
                <w:szCs w:val="21"/>
                <w:lang w:val="en-US" w:eastAsia="zh-CN"/>
              </w:rPr>
              <w:t>最终得分</w:t>
            </w:r>
          </w:p>
        </w:tc>
        <w:tc>
          <w:tcPr>
            <w:tcW w:w="7197" w:type="dxa"/>
          </w:tcPr>
          <w:p w14:paraId="561A6F99">
            <w:pPr>
              <w:widowControl/>
              <w:spacing w:line="360" w:lineRule="auto"/>
              <w:rPr>
                <w:rFonts w:hint="default" w:eastAsia="宋体"/>
                <w:sz w:val="21"/>
                <w:szCs w:val="22"/>
                <w:lang w:val="en-US" w:eastAsia="zh-CN"/>
              </w:rPr>
            </w:pPr>
          </w:p>
        </w:tc>
      </w:tr>
      <w:tr w14:paraId="28426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9471" w:type="dxa"/>
            <w:gridSpan w:val="3"/>
            <w:vAlign w:val="center"/>
          </w:tcPr>
          <w:p w14:paraId="4B393FE7">
            <w:pPr>
              <w:widowControl/>
              <w:spacing w:line="360" w:lineRule="auto"/>
              <w:jc w:val="left"/>
              <w:rPr>
                <w:rFonts w:hint="default" w:eastAsia="宋体"/>
                <w:sz w:val="21"/>
                <w:szCs w:val="22"/>
                <w:lang w:val="en-US" w:eastAsia="zh-CN"/>
              </w:rPr>
            </w:pPr>
            <w:r>
              <w:rPr>
                <w:rFonts w:hint="eastAsia" w:ascii="宋体" w:hAnsi="宋体" w:eastAsia="宋体" w:cs="Times New Roman"/>
                <w:kern w:val="0"/>
                <w:sz w:val="21"/>
                <w:szCs w:val="21"/>
                <w:lang w:val="en-US" w:eastAsia="zh-CN"/>
              </w:rPr>
              <w:t>投标人的最终得分：将各位评标专家评分分数的算术平均值作为该投标人的最终得分，保留两位小数。</w:t>
            </w:r>
          </w:p>
        </w:tc>
      </w:tr>
    </w:tbl>
    <w:p w14:paraId="7F68DA5B">
      <w:pPr>
        <w:rPr>
          <w:rFonts w:hint="eastAsia"/>
        </w:rPr>
      </w:pPr>
    </w:p>
    <w:p w14:paraId="09AC71EA">
      <w:pPr>
        <w:rPr>
          <w:rFonts w:hint="eastAsia"/>
        </w:rPr>
      </w:pPr>
    </w:p>
    <w:p w14:paraId="0464942C">
      <w:pPr>
        <w:rPr>
          <w:rFonts w:hint="eastAsia"/>
        </w:rPr>
      </w:pPr>
    </w:p>
    <w:p w14:paraId="2748A3E7">
      <w:pPr>
        <w:rPr>
          <w:rFonts w:hint="eastAsia"/>
        </w:rPr>
      </w:pPr>
    </w:p>
    <w:p w14:paraId="761A6A73">
      <w:pPr>
        <w:rPr>
          <w:rFonts w:hint="eastAsia"/>
        </w:rPr>
      </w:pPr>
    </w:p>
    <w:p w14:paraId="2EBC72BE">
      <w:pPr>
        <w:rPr>
          <w:rFonts w:hint="eastAsia"/>
        </w:rPr>
      </w:pPr>
    </w:p>
    <w:p w14:paraId="78553C18">
      <w:pPr>
        <w:rPr>
          <w:rFonts w:hint="eastAsia"/>
        </w:rPr>
      </w:pPr>
    </w:p>
    <w:p w14:paraId="29C3232B">
      <w:pPr>
        <w:rPr>
          <w:rFonts w:hint="eastAsia"/>
        </w:rPr>
      </w:pPr>
    </w:p>
    <w:p w14:paraId="42CEB928">
      <w:pPr>
        <w:keepNext w:val="0"/>
        <w:keepLines w:val="0"/>
        <w:pageBreakBefore w:val="0"/>
        <w:widowControl w:val="0"/>
        <w:kinsoku/>
        <w:wordWrap w:val="0"/>
        <w:overflowPunct/>
        <w:topLinePunct/>
        <w:autoSpaceDE/>
        <w:autoSpaceDN/>
        <w:bidi w:val="0"/>
        <w:adjustRightInd/>
        <w:snapToGrid/>
        <w:spacing w:line="560" w:lineRule="exact"/>
        <w:jc w:val="center"/>
        <w:textAlignment w:val="auto"/>
        <w:rPr>
          <w:rFonts w:hint="eastAsia" w:ascii="黑体" w:hAnsi="黑体" w:eastAsia="黑体" w:cs="黑体"/>
          <w:sz w:val="48"/>
          <w:szCs w:val="48"/>
          <w:lang w:val="en-US" w:eastAsia="zh-CN"/>
        </w:rPr>
      </w:pPr>
    </w:p>
    <w:p w14:paraId="3E330CF3">
      <w:pPr>
        <w:keepNext w:val="0"/>
        <w:keepLines w:val="0"/>
        <w:pageBreakBefore w:val="0"/>
        <w:widowControl w:val="0"/>
        <w:kinsoku/>
        <w:wordWrap w:val="0"/>
        <w:overflowPunct/>
        <w:topLinePunct/>
        <w:autoSpaceDE/>
        <w:autoSpaceDN/>
        <w:bidi w:val="0"/>
        <w:adjustRightInd/>
        <w:snapToGrid/>
        <w:spacing w:line="560" w:lineRule="exact"/>
        <w:jc w:val="center"/>
        <w:textAlignment w:val="auto"/>
        <w:rPr>
          <w:rFonts w:hint="eastAsia" w:ascii="黑体" w:hAnsi="黑体" w:eastAsia="黑体" w:cs="黑体"/>
          <w:sz w:val="48"/>
          <w:szCs w:val="48"/>
          <w:lang w:val="en-US" w:eastAsia="zh-CN"/>
        </w:rPr>
      </w:pPr>
      <w:r>
        <w:rPr>
          <w:rFonts w:hint="eastAsia" w:ascii="黑体" w:hAnsi="黑体" w:eastAsia="黑体" w:cs="黑体"/>
          <w:sz w:val="48"/>
          <w:szCs w:val="48"/>
          <w:lang w:val="en-US" w:eastAsia="zh-CN"/>
        </w:rPr>
        <w:t>许昌市城发新能源科技有限公司</w:t>
      </w:r>
    </w:p>
    <w:p w14:paraId="3447FD60">
      <w:pPr>
        <w:keepNext w:val="0"/>
        <w:keepLines w:val="0"/>
        <w:pageBreakBefore w:val="0"/>
        <w:widowControl w:val="0"/>
        <w:kinsoku/>
        <w:wordWrap w:val="0"/>
        <w:overflowPunct/>
        <w:topLinePunct/>
        <w:autoSpaceDE/>
        <w:autoSpaceDN/>
        <w:bidi w:val="0"/>
        <w:adjustRightInd/>
        <w:snapToGrid/>
        <w:spacing w:line="560" w:lineRule="exact"/>
        <w:jc w:val="center"/>
        <w:textAlignment w:val="auto"/>
        <w:rPr>
          <w:rFonts w:hint="eastAsia" w:ascii="黑体" w:hAnsi="黑体" w:eastAsia="黑体" w:cs="黑体"/>
          <w:sz w:val="48"/>
          <w:szCs w:val="48"/>
          <w:lang w:val="en-US" w:eastAsia="zh-CN"/>
        </w:rPr>
      </w:pPr>
      <w:r>
        <w:rPr>
          <w:rFonts w:hint="eastAsia" w:ascii="黑体" w:hAnsi="黑体" w:eastAsia="黑体" w:cs="黑体"/>
          <w:sz w:val="48"/>
          <w:szCs w:val="48"/>
          <w:lang w:val="en-US" w:eastAsia="zh-CN"/>
        </w:rPr>
        <w:t>蓝天家具充电站充电桩更换</w:t>
      </w:r>
    </w:p>
    <w:p w14:paraId="7F5EAEB6">
      <w:pPr>
        <w:keepNext w:val="0"/>
        <w:keepLines w:val="0"/>
        <w:pageBreakBefore w:val="0"/>
        <w:widowControl w:val="0"/>
        <w:kinsoku/>
        <w:wordWrap w:val="0"/>
        <w:overflowPunct/>
        <w:topLinePunct/>
        <w:autoSpaceDE/>
        <w:autoSpaceDN/>
        <w:bidi w:val="0"/>
        <w:adjustRightInd/>
        <w:snapToGrid/>
        <w:spacing w:line="560" w:lineRule="exact"/>
        <w:jc w:val="center"/>
        <w:textAlignment w:val="auto"/>
        <w:rPr>
          <w:rFonts w:hint="eastAsia" w:ascii="黑体" w:hAnsi="黑体" w:eastAsia="黑体" w:cs="黑体"/>
          <w:sz w:val="48"/>
          <w:szCs w:val="48"/>
          <w:lang w:val="en-US" w:eastAsia="zh-CN"/>
        </w:rPr>
      </w:pPr>
      <w:r>
        <w:rPr>
          <w:rFonts w:hint="eastAsia" w:ascii="黑体" w:hAnsi="黑体" w:eastAsia="黑体" w:cs="黑体"/>
          <w:sz w:val="48"/>
          <w:szCs w:val="48"/>
          <w:lang w:val="en-US" w:eastAsia="zh-CN"/>
        </w:rPr>
        <w:t>响应文件</w:t>
      </w:r>
    </w:p>
    <w:p w14:paraId="5EF91353">
      <w:pPr>
        <w:keepNext w:val="0"/>
        <w:keepLines w:val="0"/>
        <w:pageBreakBefore w:val="0"/>
        <w:widowControl w:val="0"/>
        <w:kinsoku/>
        <w:wordWrap w:val="0"/>
        <w:overflowPunct/>
        <w:topLinePunct/>
        <w:autoSpaceDE/>
        <w:autoSpaceDN/>
        <w:bidi w:val="0"/>
        <w:adjustRightInd/>
        <w:snapToGrid/>
        <w:spacing w:line="560" w:lineRule="exact"/>
        <w:jc w:val="center"/>
        <w:textAlignment w:val="auto"/>
        <w:rPr>
          <w:rFonts w:hint="eastAsia" w:ascii="黑体" w:hAnsi="黑体" w:eastAsia="黑体" w:cs="黑体"/>
          <w:sz w:val="48"/>
          <w:szCs w:val="48"/>
          <w:lang w:val="en-US" w:eastAsia="zh-CN"/>
        </w:rPr>
      </w:pPr>
    </w:p>
    <w:p w14:paraId="473A6E2D">
      <w:pPr>
        <w:rPr>
          <w:rFonts w:ascii="宋体" w:hAnsi="宋体" w:cs="微软雅黑"/>
          <w:sz w:val="28"/>
          <w:szCs w:val="28"/>
        </w:rPr>
      </w:pPr>
    </w:p>
    <w:p w14:paraId="418A1BBD">
      <w:pPr>
        <w:rPr>
          <w:rFonts w:ascii="宋体" w:hAnsi="宋体" w:cs="微软雅黑"/>
          <w:sz w:val="28"/>
          <w:szCs w:val="28"/>
        </w:rPr>
      </w:pPr>
    </w:p>
    <w:p w14:paraId="3E8109F9">
      <w:pPr>
        <w:pStyle w:val="6"/>
        <w:ind w:firstLine="0" w:firstLineChars="0"/>
        <w:rPr>
          <w:rFonts w:hAnsi="宋体" w:cs="微软雅黑"/>
          <w:szCs w:val="28"/>
        </w:rPr>
      </w:pPr>
    </w:p>
    <w:p w14:paraId="7FE40B06">
      <w:pPr>
        <w:pStyle w:val="6"/>
        <w:ind w:firstLine="340"/>
        <w:rPr>
          <w:rFonts w:hAnsi="宋体" w:cs="微软雅黑"/>
          <w:szCs w:val="28"/>
        </w:rPr>
      </w:pPr>
    </w:p>
    <w:p w14:paraId="0C921D7D">
      <w:pPr>
        <w:pStyle w:val="7"/>
        <w:rPr>
          <w:rFonts w:hAnsi="宋体" w:cs="微软雅黑"/>
          <w:szCs w:val="28"/>
        </w:rPr>
      </w:pPr>
    </w:p>
    <w:p w14:paraId="1978ACA0">
      <w:pPr>
        <w:pStyle w:val="7"/>
        <w:rPr>
          <w:rFonts w:hAnsi="宋体" w:cs="微软雅黑"/>
          <w:szCs w:val="28"/>
        </w:rPr>
      </w:pPr>
    </w:p>
    <w:p w14:paraId="169B5BBF">
      <w:pPr>
        <w:pStyle w:val="7"/>
        <w:rPr>
          <w:rFonts w:hAnsi="宋体" w:cs="微软雅黑"/>
          <w:szCs w:val="28"/>
        </w:rPr>
      </w:pPr>
    </w:p>
    <w:p w14:paraId="39F955F1">
      <w:pPr>
        <w:pStyle w:val="7"/>
        <w:rPr>
          <w:rFonts w:hAnsi="宋体" w:cs="微软雅黑"/>
          <w:szCs w:val="28"/>
        </w:rPr>
      </w:pPr>
    </w:p>
    <w:p w14:paraId="76EF911D">
      <w:pPr>
        <w:keepNext w:val="0"/>
        <w:keepLines w:val="0"/>
        <w:pageBreakBefore w:val="0"/>
        <w:widowControl w:val="0"/>
        <w:kinsoku/>
        <w:wordWrap/>
        <w:overflowPunct/>
        <w:topLinePunct w:val="0"/>
        <w:autoSpaceDE/>
        <w:autoSpaceDN/>
        <w:bidi w:val="0"/>
        <w:adjustRightInd/>
        <w:snapToGrid/>
        <w:ind w:left="1701"/>
        <w:jc w:val="left"/>
        <w:textAlignment w:val="auto"/>
        <w:rPr>
          <w:rFonts w:hint="eastAsia" w:ascii="宋体" w:hAnsi="宋体" w:cs="微软雅黑"/>
          <w:sz w:val="28"/>
          <w:szCs w:val="28"/>
        </w:rPr>
      </w:pPr>
    </w:p>
    <w:p w14:paraId="21327AC2">
      <w:pPr>
        <w:keepNext w:val="0"/>
        <w:keepLines w:val="0"/>
        <w:pageBreakBefore w:val="0"/>
        <w:widowControl w:val="0"/>
        <w:kinsoku/>
        <w:wordWrap/>
        <w:overflowPunct/>
        <w:topLinePunct w:val="0"/>
        <w:autoSpaceDE/>
        <w:autoSpaceDN/>
        <w:bidi w:val="0"/>
        <w:adjustRightInd/>
        <w:snapToGrid/>
        <w:ind w:left="1701"/>
        <w:jc w:val="left"/>
        <w:textAlignment w:val="auto"/>
        <w:rPr>
          <w:rFonts w:hint="eastAsia" w:ascii="宋体" w:hAnsi="宋体" w:cs="微软雅黑"/>
          <w:sz w:val="28"/>
          <w:szCs w:val="28"/>
        </w:rPr>
      </w:pPr>
    </w:p>
    <w:p w14:paraId="0856A9D0">
      <w:pPr>
        <w:keepNext w:val="0"/>
        <w:keepLines w:val="0"/>
        <w:pageBreakBefore w:val="0"/>
        <w:widowControl w:val="0"/>
        <w:kinsoku/>
        <w:wordWrap/>
        <w:overflowPunct/>
        <w:topLinePunct w:val="0"/>
        <w:autoSpaceDE/>
        <w:autoSpaceDN/>
        <w:bidi w:val="0"/>
        <w:adjustRightInd/>
        <w:snapToGrid/>
        <w:ind w:left="1701"/>
        <w:jc w:val="left"/>
        <w:textAlignment w:val="auto"/>
        <w:rPr>
          <w:rFonts w:hint="eastAsia" w:ascii="宋体" w:hAnsi="宋体" w:cs="微软雅黑"/>
          <w:sz w:val="28"/>
          <w:szCs w:val="28"/>
        </w:rPr>
      </w:pPr>
    </w:p>
    <w:p w14:paraId="2D399F42">
      <w:pPr>
        <w:keepNext w:val="0"/>
        <w:keepLines w:val="0"/>
        <w:pageBreakBefore w:val="0"/>
        <w:widowControl w:val="0"/>
        <w:kinsoku/>
        <w:wordWrap/>
        <w:overflowPunct/>
        <w:topLinePunct w:val="0"/>
        <w:autoSpaceDE/>
        <w:autoSpaceDN/>
        <w:bidi w:val="0"/>
        <w:adjustRightInd/>
        <w:snapToGrid/>
        <w:ind w:left="1701"/>
        <w:jc w:val="left"/>
        <w:textAlignment w:val="auto"/>
        <w:rPr>
          <w:rFonts w:hint="eastAsia" w:ascii="宋体" w:hAnsi="宋体" w:cs="微软雅黑"/>
          <w:sz w:val="28"/>
          <w:szCs w:val="28"/>
        </w:rPr>
      </w:pPr>
    </w:p>
    <w:p w14:paraId="6738279D">
      <w:pPr>
        <w:keepNext w:val="0"/>
        <w:keepLines w:val="0"/>
        <w:pageBreakBefore w:val="0"/>
        <w:widowControl w:val="0"/>
        <w:kinsoku/>
        <w:wordWrap/>
        <w:overflowPunct/>
        <w:topLinePunct w:val="0"/>
        <w:autoSpaceDE/>
        <w:autoSpaceDN/>
        <w:bidi w:val="0"/>
        <w:adjustRightInd/>
        <w:snapToGrid/>
        <w:ind w:left="1701"/>
        <w:jc w:val="left"/>
        <w:textAlignment w:val="auto"/>
        <w:rPr>
          <w:rFonts w:hint="eastAsia" w:ascii="宋体" w:hAnsi="宋体" w:cs="微软雅黑"/>
          <w:sz w:val="28"/>
          <w:szCs w:val="28"/>
        </w:rPr>
      </w:pPr>
    </w:p>
    <w:p w14:paraId="46C8285A">
      <w:pPr>
        <w:keepNext w:val="0"/>
        <w:keepLines w:val="0"/>
        <w:pageBreakBefore w:val="0"/>
        <w:widowControl w:val="0"/>
        <w:kinsoku/>
        <w:wordWrap/>
        <w:overflowPunct/>
        <w:topLinePunct w:val="0"/>
        <w:autoSpaceDE/>
        <w:autoSpaceDN/>
        <w:bidi w:val="0"/>
        <w:adjustRightInd/>
        <w:snapToGrid/>
        <w:jc w:val="left"/>
        <w:textAlignment w:val="auto"/>
        <w:rPr>
          <w:rFonts w:ascii="宋体" w:hAnsi="宋体" w:cs="微软雅黑"/>
          <w:sz w:val="28"/>
          <w:szCs w:val="28"/>
          <w:u w:val="single"/>
        </w:rPr>
      </w:pPr>
      <w:r>
        <w:rPr>
          <w:rFonts w:hint="eastAsia" w:ascii="宋体" w:hAnsi="宋体" w:cs="微软雅黑"/>
          <w:sz w:val="28"/>
          <w:szCs w:val="28"/>
        </w:rPr>
        <w:t>响应人：（盖单位章）</w:t>
      </w:r>
    </w:p>
    <w:p w14:paraId="60FA2E50">
      <w:pPr>
        <w:keepNext w:val="0"/>
        <w:keepLines w:val="0"/>
        <w:pageBreakBefore w:val="0"/>
        <w:widowControl w:val="0"/>
        <w:kinsoku/>
        <w:wordWrap/>
        <w:overflowPunct/>
        <w:topLinePunct w:val="0"/>
        <w:autoSpaceDE/>
        <w:autoSpaceDN/>
        <w:bidi w:val="0"/>
        <w:adjustRightInd/>
        <w:snapToGrid/>
        <w:jc w:val="left"/>
        <w:textAlignment w:val="auto"/>
        <w:rPr>
          <w:rFonts w:asciiTheme="minorEastAsia" w:hAnsiTheme="minorEastAsia"/>
          <w:szCs w:val="21"/>
          <w:u w:val="single"/>
        </w:rPr>
      </w:pPr>
      <w:r>
        <w:rPr>
          <w:rFonts w:hint="eastAsia" w:ascii="宋体" w:hAnsi="宋体" w:cs="微软雅黑"/>
          <w:sz w:val="28"/>
          <w:szCs w:val="28"/>
        </w:rPr>
        <w:t>法定代表人（单位负责人）或其委托代理人：</w:t>
      </w:r>
      <w:r>
        <w:rPr>
          <w:rFonts w:asciiTheme="minorEastAsia" w:hAnsiTheme="minorEastAsia"/>
          <w:szCs w:val="21"/>
          <w:u w:val="single"/>
        </w:rPr>
        <w:t>    </w:t>
      </w:r>
    </w:p>
    <w:p w14:paraId="3385D61C">
      <w:pPr>
        <w:keepNext w:val="0"/>
        <w:keepLines w:val="0"/>
        <w:pageBreakBefore w:val="0"/>
        <w:widowControl w:val="0"/>
        <w:kinsoku/>
        <w:wordWrap/>
        <w:overflowPunct/>
        <w:topLinePunct w:val="0"/>
        <w:autoSpaceDE/>
        <w:autoSpaceDN/>
        <w:bidi w:val="0"/>
        <w:adjustRightInd/>
        <w:snapToGrid/>
        <w:jc w:val="left"/>
        <w:textAlignment w:val="auto"/>
        <w:rPr>
          <w:rFonts w:ascii="宋体" w:hAnsi="宋体" w:cs="微软雅黑"/>
          <w:sz w:val="28"/>
          <w:szCs w:val="28"/>
        </w:rPr>
      </w:pPr>
      <w:r>
        <w:rPr>
          <w:rFonts w:hint="eastAsia" w:ascii="宋体" w:hAnsi="宋体" w:cs="微软雅黑"/>
          <w:sz w:val="28"/>
          <w:szCs w:val="28"/>
        </w:rPr>
        <w:t>（签字或加盖姓名章）</w:t>
      </w:r>
    </w:p>
    <w:p w14:paraId="3974CEB9">
      <w:pPr>
        <w:rPr>
          <w:rFonts w:hint="eastAsia" w:asciiTheme="majorEastAsia" w:hAnsiTheme="majorEastAsia" w:eastAsiaTheme="majorEastAsia"/>
          <w:b/>
          <w:snapToGrid w:val="0"/>
          <w:kern w:val="0"/>
          <w:sz w:val="28"/>
          <w:szCs w:val="28"/>
          <w:lang w:val="en-US" w:eastAsia="zh-CN"/>
        </w:rPr>
      </w:pPr>
      <w:r>
        <w:rPr>
          <w:rFonts w:hint="eastAsia" w:asciiTheme="majorEastAsia" w:hAnsiTheme="majorEastAsia" w:eastAsiaTheme="majorEastAsia"/>
          <w:b/>
          <w:snapToGrid w:val="0"/>
          <w:kern w:val="0"/>
          <w:sz w:val="28"/>
          <w:szCs w:val="28"/>
          <w:lang w:val="en-US" w:eastAsia="zh-CN"/>
        </w:rPr>
        <w:br w:type="page"/>
      </w:r>
    </w:p>
    <w:p w14:paraId="73882770">
      <w:pPr>
        <w:pStyle w:val="4"/>
        <w:spacing w:line="360" w:lineRule="auto"/>
        <w:ind w:firstLine="2811" w:firstLineChars="1000"/>
        <w:rPr>
          <w:rFonts w:asciiTheme="majorEastAsia" w:hAnsiTheme="majorEastAsia" w:eastAsiaTheme="majorEastAsia"/>
          <w:b/>
          <w:snapToGrid w:val="0"/>
          <w:kern w:val="0"/>
          <w:sz w:val="28"/>
          <w:szCs w:val="28"/>
        </w:rPr>
      </w:pPr>
      <w:r>
        <w:rPr>
          <w:rFonts w:hint="eastAsia" w:asciiTheme="majorEastAsia" w:hAnsiTheme="majorEastAsia" w:eastAsiaTheme="majorEastAsia"/>
          <w:b/>
          <w:snapToGrid w:val="0"/>
          <w:kern w:val="0"/>
          <w:sz w:val="28"/>
          <w:szCs w:val="28"/>
          <w:lang w:val="en-US" w:eastAsia="zh-CN"/>
        </w:rPr>
        <w:t>一</w:t>
      </w:r>
      <w:r>
        <w:rPr>
          <w:rFonts w:hint="eastAsia" w:asciiTheme="majorEastAsia" w:hAnsiTheme="majorEastAsia" w:eastAsiaTheme="majorEastAsia"/>
          <w:b/>
          <w:snapToGrid w:val="0"/>
          <w:kern w:val="0"/>
          <w:sz w:val="28"/>
          <w:szCs w:val="28"/>
        </w:rPr>
        <w:t>、报价一览表</w:t>
      </w:r>
    </w:p>
    <w:tbl>
      <w:tblPr>
        <w:tblStyle w:val="8"/>
        <w:tblW w:w="8723" w:type="dxa"/>
        <w:jc w:val="center"/>
        <w:tblLayout w:type="fixed"/>
        <w:tblCellMar>
          <w:top w:w="0" w:type="dxa"/>
          <w:left w:w="108" w:type="dxa"/>
          <w:bottom w:w="0" w:type="dxa"/>
          <w:right w:w="108" w:type="dxa"/>
        </w:tblCellMar>
      </w:tblPr>
      <w:tblGrid>
        <w:gridCol w:w="3665"/>
        <w:gridCol w:w="2628"/>
        <w:gridCol w:w="2430"/>
      </w:tblGrid>
      <w:tr w14:paraId="7D384FB5">
        <w:tblPrEx>
          <w:tblCellMar>
            <w:top w:w="0" w:type="dxa"/>
            <w:left w:w="108" w:type="dxa"/>
            <w:bottom w:w="0" w:type="dxa"/>
            <w:right w:w="108" w:type="dxa"/>
          </w:tblCellMar>
        </w:tblPrEx>
        <w:trPr>
          <w:trHeight w:val="851" w:hRule="atLeast"/>
          <w:jc w:val="center"/>
        </w:trPr>
        <w:tc>
          <w:tcPr>
            <w:tcW w:w="366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E444F0C">
            <w:pPr>
              <w:autoSpaceDE w:val="0"/>
              <w:autoSpaceDN w:val="0"/>
              <w:adjustRightInd w:val="0"/>
              <w:spacing w:line="480" w:lineRule="exact"/>
              <w:jc w:val="center"/>
              <w:rPr>
                <w:rFonts w:cs="宋体" w:asciiTheme="minorEastAsia" w:hAnsiTheme="minorEastAsia"/>
                <w:b/>
                <w:sz w:val="28"/>
                <w:szCs w:val="28"/>
                <w:lang w:val="zh-CN"/>
              </w:rPr>
            </w:pPr>
            <w:r>
              <w:rPr>
                <w:rFonts w:hint="eastAsia" w:cs="宋体" w:asciiTheme="minorEastAsia" w:hAnsiTheme="minorEastAsia"/>
                <w:b/>
                <w:sz w:val="28"/>
                <w:szCs w:val="28"/>
                <w:lang w:val="zh-CN"/>
              </w:rPr>
              <w:t>项目名称</w:t>
            </w:r>
          </w:p>
        </w:tc>
        <w:tc>
          <w:tcPr>
            <w:tcW w:w="2628"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2CAD02C">
            <w:pPr>
              <w:autoSpaceDE w:val="0"/>
              <w:autoSpaceDN w:val="0"/>
              <w:adjustRightInd w:val="0"/>
              <w:spacing w:line="480" w:lineRule="exact"/>
              <w:jc w:val="center"/>
              <w:rPr>
                <w:rFonts w:cs="宋体" w:asciiTheme="minorEastAsia" w:hAnsiTheme="minorEastAsia"/>
                <w:b/>
                <w:sz w:val="28"/>
                <w:szCs w:val="28"/>
                <w:lang w:val="zh-CN"/>
              </w:rPr>
            </w:pPr>
            <w:r>
              <w:rPr>
                <w:rFonts w:hint="eastAsia" w:cs="宋体" w:asciiTheme="minorEastAsia" w:hAnsiTheme="minorEastAsia"/>
                <w:b/>
                <w:sz w:val="28"/>
                <w:szCs w:val="28"/>
                <w:lang w:val="zh-CN"/>
              </w:rPr>
              <w:t>响应报价</w:t>
            </w:r>
          </w:p>
        </w:tc>
        <w:tc>
          <w:tcPr>
            <w:tcW w:w="243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18E93098">
            <w:pPr>
              <w:autoSpaceDE w:val="0"/>
              <w:autoSpaceDN w:val="0"/>
              <w:adjustRightInd w:val="0"/>
              <w:spacing w:line="480" w:lineRule="exact"/>
              <w:jc w:val="center"/>
              <w:rPr>
                <w:rFonts w:hint="default" w:cs="宋体" w:asciiTheme="minorEastAsia" w:hAnsiTheme="minorEastAsia"/>
                <w:b/>
                <w:sz w:val="28"/>
                <w:szCs w:val="28"/>
                <w:lang w:val="en-US" w:eastAsia="zh-CN"/>
              </w:rPr>
            </w:pPr>
            <w:r>
              <w:rPr>
                <w:rFonts w:hint="eastAsia" w:cs="宋体" w:asciiTheme="minorEastAsia" w:hAnsiTheme="minorEastAsia"/>
                <w:b/>
                <w:sz w:val="28"/>
                <w:szCs w:val="28"/>
                <w:lang w:val="zh-CN"/>
              </w:rPr>
              <w:t>交付日期</w:t>
            </w:r>
          </w:p>
        </w:tc>
      </w:tr>
      <w:tr w14:paraId="0ACC7AEF">
        <w:tblPrEx>
          <w:tblCellMar>
            <w:top w:w="0" w:type="dxa"/>
            <w:left w:w="108" w:type="dxa"/>
            <w:bottom w:w="0" w:type="dxa"/>
            <w:right w:w="108" w:type="dxa"/>
          </w:tblCellMar>
        </w:tblPrEx>
        <w:trPr>
          <w:trHeight w:val="851" w:hRule="atLeast"/>
          <w:jc w:val="center"/>
        </w:trPr>
        <w:tc>
          <w:tcPr>
            <w:tcW w:w="3665" w:type="dxa"/>
            <w:tcBorders>
              <w:top w:val="single" w:color="auto" w:sz="6" w:space="0"/>
              <w:left w:val="single" w:color="auto" w:sz="6" w:space="0"/>
              <w:bottom w:val="single" w:color="auto" w:sz="6" w:space="0"/>
              <w:right w:val="single" w:color="auto" w:sz="6" w:space="0"/>
            </w:tcBorders>
            <w:vAlign w:val="center"/>
          </w:tcPr>
          <w:p w14:paraId="5EC006A7">
            <w:pPr>
              <w:autoSpaceDE w:val="0"/>
              <w:autoSpaceDN w:val="0"/>
              <w:adjustRightInd w:val="0"/>
              <w:spacing w:line="480" w:lineRule="exact"/>
              <w:rPr>
                <w:rFonts w:hint="default" w:eastAsia="宋体" w:asciiTheme="minorEastAsia" w:hAnsiTheme="minorEastAsia"/>
                <w:sz w:val="28"/>
                <w:szCs w:val="28"/>
                <w:lang w:val="en-US" w:eastAsia="zh-CN"/>
              </w:rPr>
            </w:pPr>
            <w:r>
              <w:rPr>
                <w:rFonts w:hint="eastAsia" w:cs="宋体" w:asciiTheme="minorEastAsia" w:hAnsiTheme="minorEastAsia"/>
                <w:sz w:val="28"/>
                <w:szCs w:val="28"/>
                <w:lang w:val="en-US" w:eastAsia="zh-CN"/>
              </w:rPr>
              <w:t>许昌市城发新能源科技有限公司蓝天家具充电站充电桩更换</w:t>
            </w:r>
          </w:p>
        </w:tc>
        <w:tc>
          <w:tcPr>
            <w:tcW w:w="2628" w:type="dxa"/>
            <w:tcBorders>
              <w:top w:val="single" w:color="auto" w:sz="6" w:space="0"/>
              <w:left w:val="single" w:color="auto" w:sz="6" w:space="0"/>
              <w:bottom w:val="single" w:color="auto" w:sz="6" w:space="0"/>
              <w:right w:val="single" w:color="auto" w:sz="6" w:space="0"/>
            </w:tcBorders>
            <w:vAlign w:val="center"/>
          </w:tcPr>
          <w:p w14:paraId="76FC0FF5">
            <w:pPr>
              <w:autoSpaceDE w:val="0"/>
              <w:autoSpaceDN w:val="0"/>
              <w:adjustRightInd w:val="0"/>
              <w:spacing w:line="480" w:lineRule="exact"/>
              <w:rPr>
                <w:rFonts w:hint="eastAsia" w:eastAsia="宋体" w:cs="宋体" w:asciiTheme="minorEastAsia" w:hAnsiTheme="minorEastAsia"/>
                <w:sz w:val="28"/>
                <w:szCs w:val="28"/>
                <w:lang w:val="en-US" w:eastAsia="zh-CN"/>
              </w:rPr>
            </w:pPr>
            <w:r>
              <w:rPr>
                <w:rFonts w:cs="宋体" w:asciiTheme="minorEastAsia" w:hAnsiTheme="minorEastAsia"/>
                <w:sz w:val="28"/>
                <w:szCs w:val="28"/>
                <w:lang w:val="zh-CN"/>
              </w:rPr>
              <w:t>_____</w:t>
            </w:r>
            <w:r>
              <w:rPr>
                <w:rFonts w:hint="eastAsia" w:cs="宋体" w:asciiTheme="minorEastAsia" w:hAnsiTheme="minorEastAsia"/>
                <w:sz w:val="28"/>
                <w:szCs w:val="28"/>
                <w:lang w:val="en-US" w:eastAsia="zh-CN"/>
              </w:rPr>
              <w:t>元</w:t>
            </w:r>
          </w:p>
        </w:tc>
        <w:tc>
          <w:tcPr>
            <w:tcW w:w="2430" w:type="dxa"/>
            <w:tcBorders>
              <w:top w:val="single" w:color="auto" w:sz="6" w:space="0"/>
              <w:left w:val="single" w:color="auto" w:sz="6" w:space="0"/>
              <w:bottom w:val="single" w:color="auto" w:sz="6" w:space="0"/>
              <w:right w:val="single" w:color="auto" w:sz="6" w:space="0"/>
            </w:tcBorders>
            <w:vAlign w:val="center"/>
          </w:tcPr>
          <w:p w14:paraId="03391A71">
            <w:pPr>
              <w:autoSpaceDE w:val="0"/>
              <w:autoSpaceDN w:val="0"/>
              <w:adjustRightInd w:val="0"/>
              <w:spacing w:line="480" w:lineRule="exact"/>
              <w:rPr>
                <w:rFonts w:hint="eastAsia" w:eastAsia="宋体" w:cs="宋体" w:asciiTheme="minorEastAsia" w:hAnsiTheme="minorEastAsia"/>
                <w:sz w:val="28"/>
                <w:szCs w:val="28"/>
                <w:lang w:val="en-US" w:eastAsia="zh-CN"/>
              </w:rPr>
            </w:pPr>
            <w:r>
              <w:rPr>
                <w:rFonts w:hint="eastAsia" w:cs="宋体" w:asciiTheme="minorEastAsia" w:hAnsiTheme="minorEastAsia"/>
                <w:sz w:val="28"/>
                <w:szCs w:val="28"/>
                <w:lang w:val="en-US" w:eastAsia="zh-CN"/>
              </w:rPr>
              <w:t>30日历天</w:t>
            </w:r>
          </w:p>
        </w:tc>
      </w:tr>
    </w:tbl>
    <w:p w14:paraId="3ACA12F2">
      <w:pPr>
        <w:keepNext w:val="0"/>
        <w:keepLines w:val="0"/>
        <w:pageBreakBefore w:val="0"/>
        <w:widowControl w:val="0"/>
        <w:kinsoku/>
        <w:wordWrap/>
        <w:overflowPunct/>
        <w:topLinePunct w:val="0"/>
        <w:autoSpaceDE w:val="0"/>
        <w:autoSpaceDN w:val="0"/>
        <w:bidi w:val="0"/>
        <w:adjustRightInd w:val="0"/>
        <w:snapToGrid/>
        <w:spacing w:line="480" w:lineRule="auto"/>
        <w:ind w:firstLine="560" w:firstLineChars="200"/>
        <w:textAlignment w:val="auto"/>
        <w:rPr>
          <w:rFonts w:hint="eastAsia" w:cs="宋体" w:asciiTheme="minorEastAsia" w:hAnsiTheme="minorEastAsia"/>
          <w:sz w:val="28"/>
          <w:szCs w:val="28"/>
          <w:lang w:val="zh-CN"/>
        </w:rPr>
      </w:pPr>
    </w:p>
    <w:p w14:paraId="4BF813E4">
      <w:pPr>
        <w:keepNext w:val="0"/>
        <w:keepLines w:val="0"/>
        <w:pageBreakBefore w:val="0"/>
        <w:widowControl w:val="0"/>
        <w:kinsoku/>
        <w:wordWrap/>
        <w:overflowPunct/>
        <w:topLinePunct w:val="0"/>
        <w:autoSpaceDE w:val="0"/>
        <w:autoSpaceDN w:val="0"/>
        <w:bidi w:val="0"/>
        <w:adjustRightInd w:val="0"/>
        <w:snapToGrid/>
        <w:spacing w:line="480" w:lineRule="auto"/>
        <w:ind w:firstLine="560" w:firstLineChars="200"/>
        <w:textAlignment w:val="auto"/>
        <w:rPr>
          <w:rFonts w:hint="eastAsia" w:cs="宋体" w:asciiTheme="minorEastAsia" w:hAnsiTheme="minorEastAsia"/>
          <w:sz w:val="28"/>
          <w:szCs w:val="28"/>
          <w:lang w:val="zh-CN"/>
        </w:rPr>
      </w:pPr>
    </w:p>
    <w:p w14:paraId="3164C34C">
      <w:pPr>
        <w:keepNext w:val="0"/>
        <w:keepLines w:val="0"/>
        <w:pageBreakBefore w:val="0"/>
        <w:widowControl w:val="0"/>
        <w:kinsoku/>
        <w:wordWrap/>
        <w:overflowPunct/>
        <w:topLinePunct w:val="0"/>
        <w:autoSpaceDE w:val="0"/>
        <w:autoSpaceDN w:val="0"/>
        <w:bidi w:val="0"/>
        <w:adjustRightInd w:val="0"/>
        <w:snapToGrid/>
        <w:spacing w:line="480" w:lineRule="auto"/>
        <w:ind w:firstLine="560" w:firstLineChars="200"/>
        <w:textAlignment w:val="auto"/>
        <w:rPr>
          <w:rFonts w:cs="宋体" w:asciiTheme="minorEastAsia" w:hAnsiTheme="minorEastAsia"/>
          <w:sz w:val="28"/>
          <w:szCs w:val="28"/>
          <w:lang w:val="zh-CN"/>
        </w:rPr>
      </w:pPr>
      <w:r>
        <w:rPr>
          <w:rFonts w:hint="eastAsia" w:cs="宋体" w:asciiTheme="minorEastAsia" w:hAnsiTheme="minorEastAsia"/>
          <w:sz w:val="28"/>
          <w:szCs w:val="28"/>
          <w:lang w:val="zh-CN"/>
        </w:rPr>
        <w:t>供应商名称：</w:t>
      </w:r>
      <w:r>
        <w:rPr>
          <w:rFonts w:hint="eastAsia" w:cs="宋体" w:asciiTheme="minorEastAsia" w:hAnsiTheme="minorEastAsia"/>
          <w:sz w:val="28"/>
          <w:szCs w:val="28"/>
          <w:u w:val="single"/>
          <w:lang w:val="zh-CN"/>
        </w:rPr>
        <w:t xml:space="preserve">     （全称）   </w:t>
      </w:r>
      <w:r>
        <w:rPr>
          <w:rFonts w:hint="eastAsia" w:cs="宋体" w:asciiTheme="minorEastAsia" w:hAnsiTheme="minorEastAsia"/>
          <w:sz w:val="28"/>
          <w:szCs w:val="28"/>
          <w:lang w:val="zh-CN"/>
        </w:rPr>
        <w:t>（公章）：</w:t>
      </w:r>
    </w:p>
    <w:p w14:paraId="47F3139C">
      <w:pPr>
        <w:keepNext w:val="0"/>
        <w:keepLines w:val="0"/>
        <w:pageBreakBefore w:val="0"/>
        <w:widowControl w:val="0"/>
        <w:kinsoku/>
        <w:wordWrap/>
        <w:overflowPunct/>
        <w:topLinePunct w:val="0"/>
        <w:autoSpaceDE w:val="0"/>
        <w:autoSpaceDN w:val="0"/>
        <w:bidi w:val="0"/>
        <w:adjustRightInd w:val="0"/>
        <w:snapToGrid/>
        <w:spacing w:line="480" w:lineRule="auto"/>
        <w:ind w:firstLine="560" w:firstLineChars="200"/>
        <w:textAlignment w:val="auto"/>
        <w:rPr>
          <w:rFonts w:cs="宋体" w:asciiTheme="minorEastAsia" w:hAnsiTheme="minorEastAsia"/>
          <w:sz w:val="28"/>
          <w:szCs w:val="28"/>
          <w:lang w:val="zh-CN"/>
        </w:rPr>
      </w:pPr>
      <w:r>
        <w:rPr>
          <w:rFonts w:hint="eastAsia" w:cs="宋体" w:asciiTheme="minorEastAsia" w:hAnsiTheme="minorEastAsia"/>
          <w:sz w:val="28"/>
          <w:szCs w:val="28"/>
          <w:lang w:val="zh-CN"/>
        </w:rPr>
        <w:t>供应商法定代表人（单位负责人）或授权代表签字：</w:t>
      </w:r>
    </w:p>
    <w:p w14:paraId="243D88EE">
      <w:pPr>
        <w:keepNext w:val="0"/>
        <w:keepLines w:val="0"/>
        <w:pageBreakBefore w:val="0"/>
        <w:widowControl w:val="0"/>
        <w:kinsoku/>
        <w:wordWrap/>
        <w:overflowPunct/>
        <w:topLinePunct w:val="0"/>
        <w:autoSpaceDE w:val="0"/>
        <w:autoSpaceDN w:val="0"/>
        <w:bidi w:val="0"/>
        <w:adjustRightInd w:val="0"/>
        <w:snapToGrid/>
        <w:spacing w:line="480" w:lineRule="auto"/>
        <w:ind w:firstLine="560" w:firstLineChars="200"/>
        <w:textAlignment w:val="auto"/>
        <w:rPr>
          <w:rFonts w:cs="宋体" w:asciiTheme="minorEastAsia" w:hAnsiTheme="minorEastAsia"/>
          <w:sz w:val="28"/>
          <w:szCs w:val="28"/>
          <w:lang w:val="zh-CN"/>
        </w:rPr>
      </w:pPr>
      <w:r>
        <w:rPr>
          <w:rFonts w:hint="eastAsia" w:cs="宋体" w:asciiTheme="minorEastAsia" w:hAnsiTheme="minorEastAsia"/>
          <w:sz w:val="28"/>
          <w:szCs w:val="28"/>
          <w:lang w:val="zh-CN"/>
        </w:rPr>
        <w:t>日期：  年  月   日</w:t>
      </w:r>
    </w:p>
    <w:p w14:paraId="6807EE9D">
      <w:pPr>
        <w:rPr>
          <w:rFonts w:hint="eastAsia" w:ascii="宋体" w:cs="宋体"/>
          <w:b/>
          <w:bCs/>
          <w:sz w:val="28"/>
          <w:szCs w:val="28"/>
          <w:lang w:val="en-US" w:eastAsia="zh-CN"/>
        </w:rPr>
      </w:pPr>
      <w:r>
        <w:rPr>
          <w:rFonts w:hint="eastAsia" w:ascii="宋体" w:cs="宋体"/>
          <w:b/>
          <w:bCs/>
          <w:sz w:val="28"/>
          <w:szCs w:val="28"/>
          <w:lang w:val="en-US" w:eastAsia="zh-CN"/>
        </w:rPr>
        <w:br w:type="page"/>
      </w:r>
    </w:p>
    <w:p w14:paraId="7190AF1B">
      <w:pPr>
        <w:pStyle w:val="12"/>
        <w:widowControl w:val="0"/>
        <w:numPr>
          <w:ilvl w:val="0"/>
          <w:numId w:val="0"/>
        </w:numPr>
        <w:ind w:firstLine="3654" w:firstLineChars="1300"/>
        <w:jc w:val="both"/>
        <w:rPr>
          <w:rFonts w:hint="default" w:ascii="宋体" w:cs="宋体"/>
          <w:b/>
          <w:bCs/>
          <w:sz w:val="28"/>
          <w:szCs w:val="28"/>
          <w:lang w:val="en-US" w:eastAsia="zh-CN"/>
        </w:rPr>
      </w:pPr>
      <w:r>
        <w:rPr>
          <w:rFonts w:hint="eastAsia" w:ascii="宋体" w:cs="宋体"/>
          <w:b/>
          <w:bCs/>
          <w:sz w:val="28"/>
          <w:szCs w:val="28"/>
          <w:lang w:val="en-US" w:eastAsia="zh-CN"/>
        </w:rPr>
        <w:t>二次报价格式</w:t>
      </w:r>
    </w:p>
    <w:p w14:paraId="05D585EB">
      <w:pPr>
        <w:pStyle w:val="12"/>
        <w:widowControl w:val="0"/>
        <w:numPr>
          <w:ilvl w:val="0"/>
          <w:numId w:val="0"/>
        </w:numPr>
        <w:jc w:val="both"/>
        <w:rPr>
          <w:rFonts w:hint="eastAsia" w:ascii="宋体" w:cs="宋体"/>
          <w:b/>
          <w:bCs/>
          <w:sz w:val="28"/>
          <w:szCs w:val="28"/>
          <w:lang w:val="en-US" w:eastAsia="zh-CN"/>
        </w:rPr>
      </w:pPr>
    </w:p>
    <w:tbl>
      <w:tblPr>
        <w:tblStyle w:val="8"/>
        <w:tblW w:w="8723" w:type="dxa"/>
        <w:jc w:val="center"/>
        <w:tblLayout w:type="fixed"/>
        <w:tblCellMar>
          <w:top w:w="0" w:type="dxa"/>
          <w:left w:w="108" w:type="dxa"/>
          <w:bottom w:w="0" w:type="dxa"/>
          <w:right w:w="108" w:type="dxa"/>
        </w:tblCellMar>
      </w:tblPr>
      <w:tblGrid>
        <w:gridCol w:w="3368"/>
        <w:gridCol w:w="2925"/>
        <w:gridCol w:w="2430"/>
      </w:tblGrid>
      <w:tr w14:paraId="6FAB40B3">
        <w:tblPrEx>
          <w:tblCellMar>
            <w:top w:w="0" w:type="dxa"/>
            <w:left w:w="108" w:type="dxa"/>
            <w:bottom w:w="0" w:type="dxa"/>
            <w:right w:w="108" w:type="dxa"/>
          </w:tblCellMar>
        </w:tblPrEx>
        <w:trPr>
          <w:trHeight w:val="851" w:hRule="atLeast"/>
          <w:jc w:val="center"/>
        </w:trPr>
        <w:tc>
          <w:tcPr>
            <w:tcW w:w="3368"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2841ACD">
            <w:pPr>
              <w:autoSpaceDE w:val="0"/>
              <w:autoSpaceDN w:val="0"/>
              <w:adjustRightInd w:val="0"/>
              <w:spacing w:line="480" w:lineRule="exact"/>
              <w:jc w:val="center"/>
              <w:rPr>
                <w:rFonts w:cs="宋体" w:asciiTheme="minorEastAsia" w:hAnsiTheme="minorEastAsia"/>
                <w:b/>
                <w:sz w:val="28"/>
                <w:szCs w:val="28"/>
                <w:lang w:val="zh-CN"/>
              </w:rPr>
            </w:pPr>
            <w:r>
              <w:rPr>
                <w:rFonts w:hint="eastAsia" w:cs="宋体" w:asciiTheme="minorEastAsia" w:hAnsiTheme="minorEastAsia"/>
                <w:b/>
                <w:sz w:val="28"/>
                <w:szCs w:val="28"/>
                <w:lang w:val="zh-CN"/>
              </w:rPr>
              <w:t>项目名称</w:t>
            </w:r>
          </w:p>
        </w:tc>
        <w:tc>
          <w:tcPr>
            <w:tcW w:w="292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5B48E63">
            <w:pPr>
              <w:autoSpaceDE w:val="0"/>
              <w:autoSpaceDN w:val="0"/>
              <w:adjustRightInd w:val="0"/>
              <w:spacing w:line="480" w:lineRule="exact"/>
              <w:jc w:val="center"/>
              <w:rPr>
                <w:rFonts w:cs="宋体" w:asciiTheme="minorEastAsia" w:hAnsiTheme="minorEastAsia"/>
                <w:b/>
                <w:sz w:val="28"/>
                <w:szCs w:val="28"/>
                <w:lang w:val="zh-CN"/>
              </w:rPr>
            </w:pPr>
            <w:r>
              <w:rPr>
                <w:rFonts w:hint="eastAsia" w:cs="宋体" w:asciiTheme="minorEastAsia" w:hAnsiTheme="minorEastAsia"/>
                <w:b/>
                <w:sz w:val="28"/>
                <w:szCs w:val="28"/>
                <w:lang w:val="zh-CN"/>
              </w:rPr>
              <w:t>响应报价</w:t>
            </w:r>
          </w:p>
        </w:tc>
        <w:tc>
          <w:tcPr>
            <w:tcW w:w="243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52BB27E3">
            <w:pPr>
              <w:autoSpaceDE w:val="0"/>
              <w:autoSpaceDN w:val="0"/>
              <w:adjustRightInd w:val="0"/>
              <w:spacing w:line="480" w:lineRule="exact"/>
              <w:jc w:val="center"/>
              <w:rPr>
                <w:rFonts w:hint="default" w:cs="宋体" w:asciiTheme="minorEastAsia" w:hAnsiTheme="minorEastAsia"/>
                <w:b/>
                <w:sz w:val="28"/>
                <w:szCs w:val="28"/>
                <w:lang w:val="en-US" w:eastAsia="zh-CN"/>
              </w:rPr>
            </w:pPr>
            <w:r>
              <w:rPr>
                <w:rFonts w:hint="eastAsia" w:cs="宋体" w:asciiTheme="minorEastAsia" w:hAnsiTheme="minorEastAsia"/>
                <w:b/>
                <w:sz w:val="28"/>
                <w:szCs w:val="28"/>
                <w:lang w:val="zh-CN"/>
              </w:rPr>
              <w:t>交付日期</w:t>
            </w:r>
          </w:p>
        </w:tc>
      </w:tr>
      <w:tr w14:paraId="3BA5B1A6">
        <w:tblPrEx>
          <w:tblCellMar>
            <w:top w:w="0" w:type="dxa"/>
            <w:left w:w="108" w:type="dxa"/>
            <w:bottom w:w="0" w:type="dxa"/>
            <w:right w:w="108" w:type="dxa"/>
          </w:tblCellMar>
        </w:tblPrEx>
        <w:trPr>
          <w:trHeight w:val="851" w:hRule="atLeast"/>
          <w:jc w:val="center"/>
        </w:trPr>
        <w:tc>
          <w:tcPr>
            <w:tcW w:w="3368" w:type="dxa"/>
            <w:tcBorders>
              <w:top w:val="single" w:color="auto" w:sz="6" w:space="0"/>
              <w:left w:val="single" w:color="auto" w:sz="6" w:space="0"/>
              <w:bottom w:val="single" w:color="auto" w:sz="6" w:space="0"/>
              <w:right w:val="single" w:color="auto" w:sz="6" w:space="0"/>
            </w:tcBorders>
            <w:vAlign w:val="center"/>
          </w:tcPr>
          <w:p w14:paraId="4EA675A2">
            <w:pPr>
              <w:autoSpaceDE w:val="0"/>
              <w:autoSpaceDN w:val="0"/>
              <w:adjustRightInd w:val="0"/>
              <w:spacing w:line="480" w:lineRule="auto"/>
              <w:rPr>
                <w:rFonts w:hint="default" w:eastAsia="宋体" w:asciiTheme="minorEastAsia" w:hAnsiTheme="minorEastAsia"/>
                <w:sz w:val="28"/>
                <w:szCs w:val="28"/>
                <w:lang w:val="en-US" w:eastAsia="zh-CN"/>
              </w:rPr>
            </w:pPr>
            <w:r>
              <w:rPr>
                <w:rFonts w:hint="eastAsia" w:cs="宋体" w:asciiTheme="minorEastAsia" w:hAnsiTheme="minorEastAsia"/>
                <w:sz w:val="28"/>
                <w:szCs w:val="28"/>
                <w:lang w:val="en-US" w:eastAsia="zh-CN"/>
              </w:rPr>
              <w:t>许昌市城发新能源科技有限公司蓝天家具充电站充电桩更换</w:t>
            </w:r>
          </w:p>
        </w:tc>
        <w:tc>
          <w:tcPr>
            <w:tcW w:w="2925" w:type="dxa"/>
            <w:tcBorders>
              <w:top w:val="single" w:color="auto" w:sz="6" w:space="0"/>
              <w:left w:val="single" w:color="auto" w:sz="6" w:space="0"/>
              <w:bottom w:val="single" w:color="auto" w:sz="6" w:space="0"/>
              <w:right w:val="single" w:color="auto" w:sz="6" w:space="0"/>
            </w:tcBorders>
            <w:vAlign w:val="center"/>
          </w:tcPr>
          <w:p w14:paraId="2AC1F4D9">
            <w:pPr>
              <w:autoSpaceDE w:val="0"/>
              <w:autoSpaceDN w:val="0"/>
              <w:adjustRightInd w:val="0"/>
              <w:spacing w:line="480" w:lineRule="exact"/>
              <w:rPr>
                <w:rFonts w:hint="eastAsia" w:eastAsia="宋体" w:cs="宋体" w:asciiTheme="minorEastAsia" w:hAnsiTheme="minorEastAsia"/>
                <w:sz w:val="28"/>
                <w:szCs w:val="28"/>
                <w:lang w:val="en-US" w:eastAsia="zh-CN"/>
              </w:rPr>
            </w:pPr>
            <w:r>
              <w:rPr>
                <w:rFonts w:cs="宋体" w:asciiTheme="minorEastAsia" w:hAnsiTheme="minorEastAsia"/>
                <w:sz w:val="28"/>
                <w:szCs w:val="28"/>
                <w:lang w:val="zh-CN"/>
              </w:rPr>
              <w:t>_____</w:t>
            </w:r>
            <w:r>
              <w:rPr>
                <w:rFonts w:hint="eastAsia" w:cs="宋体" w:asciiTheme="minorEastAsia" w:hAnsiTheme="minorEastAsia"/>
                <w:sz w:val="28"/>
                <w:szCs w:val="28"/>
                <w:lang w:val="en-US" w:eastAsia="zh-CN"/>
              </w:rPr>
              <w:t>元</w:t>
            </w:r>
          </w:p>
        </w:tc>
        <w:tc>
          <w:tcPr>
            <w:tcW w:w="2430" w:type="dxa"/>
            <w:tcBorders>
              <w:top w:val="single" w:color="auto" w:sz="6" w:space="0"/>
              <w:left w:val="single" w:color="auto" w:sz="6" w:space="0"/>
              <w:bottom w:val="single" w:color="auto" w:sz="6" w:space="0"/>
              <w:right w:val="single" w:color="auto" w:sz="6" w:space="0"/>
            </w:tcBorders>
            <w:vAlign w:val="center"/>
          </w:tcPr>
          <w:p w14:paraId="6EB84F7F">
            <w:pPr>
              <w:autoSpaceDE w:val="0"/>
              <w:autoSpaceDN w:val="0"/>
              <w:adjustRightInd w:val="0"/>
              <w:spacing w:line="480" w:lineRule="exact"/>
              <w:rPr>
                <w:rFonts w:hint="eastAsia" w:eastAsia="宋体" w:cs="宋体" w:asciiTheme="minorEastAsia" w:hAnsiTheme="minorEastAsia"/>
                <w:sz w:val="28"/>
                <w:szCs w:val="28"/>
                <w:lang w:val="en-US" w:eastAsia="zh-CN"/>
              </w:rPr>
            </w:pPr>
            <w:r>
              <w:rPr>
                <w:rFonts w:hint="eastAsia" w:cs="宋体" w:asciiTheme="minorEastAsia" w:hAnsiTheme="minorEastAsia"/>
                <w:sz w:val="28"/>
                <w:szCs w:val="28"/>
                <w:lang w:val="en-US" w:eastAsia="zh-CN"/>
              </w:rPr>
              <w:t>30日历天</w:t>
            </w:r>
          </w:p>
        </w:tc>
      </w:tr>
    </w:tbl>
    <w:p w14:paraId="6137E9BA">
      <w:pPr>
        <w:keepNext w:val="0"/>
        <w:keepLines w:val="0"/>
        <w:pageBreakBefore w:val="0"/>
        <w:widowControl w:val="0"/>
        <w:kinsoku/>
        <w:wordWrap/>
        <w:overflowPunct/>
        <w:topLinePunct w:val="0"/>
        <w:autoSpaceDE w:val="0"/>
        <w:autoSpaceDN w:val="0"/>
        <w:bidi w:val="0"/>
        <w:adjustRightInd w:val="0"/>
        <w:snapToGrid/>
        <w:spacing w:line="480" w:lineRule="auto"/>
        <w:ind w:firstLine="560" w:firstLineChars="200"/>
        <w:textAlignment w:val="auto"/>
        <w:rPr>
          <w:rFonts w:cs="宋体" w:asciiTheme="minorEastAsia" w:hAnsiTheme="minorEastAsia"/>
          <w:sz w:val="28"/>
          <w:szCs w:val="28"/>
          <w:lang w:val="zh-CN"/>
        </w:rPr>
      </w:pPr>
      <w:r>
        <w:rPr>
          <w:rFonts w:hint="eastAsia" w:cs="宋体" w:asciiTheme="minorEastAsia" w:hAnsiTheme="minorEastAsia"/>
          <w:sz w:val="28"/>
          <w:szCs w:val="28"/>
          <w:lang w:val="zh-CN"/>
        </w:rPr>
        <w:t>供应商名称：</w:t>
      </w:r>
      <w:r>
        <w:rPr>
          <w:rFonts w:hint="eastAsia" w:cs="宋体" w:asciiTheme="minorEastAsia" w:hAnsiTheme="minorEastAsia"/>
          <w:sz w:val="28"/>
          <w:szCs w:val="28"/>
          <w:u w:val="single"/>
          <w:lang w:val="zh-CN"/>
        </w:rPr>
        <w:t xml:space="preserve">     （全称）   </w:t>
      </w:r>
      <w:r>
        <w:rPr>
          <w:rFonts w:hint="eastAsia" w:cs="宋体" w:asciiTheme="minorEastAsia" w:hAnsiTheme="minorEastAsia"/>
          <w:sz w:val="28"/>
          <w:szCs w:val="28"/>
          <w:lang w:val="zh-CN"/>
        </w:rPr>
        <w:t>（公章）：</w:t>
      </w:r>
    </w:p>
    <w:p w14:paraId="51A1671C">
      <w:pPr>
        <w:keepNext w:val="0"/>
        <w:keepLines w:val="0"/>
        <w:pageBreakBefore w:val="0"/>
        <w:widowControl w:val="0"/>
        <w:kinsoku/>
        <w:wordWrap/>
        <w:overflowPunct/>
        <w:topLinePunct w:val="0"/>
        <w:autoSpaceDE w:val="0"/>
        <w:autoSpaceDN w:val="0"/>
        <w:bidi w:val="0"/>
        <w:adjustRightInd w:val="0"/>
        <w:snapToGrid/>
        <w:spacing w:line="480" w:lineRule="auto"/>
        <w:ind w:firstLine="560" w:firstLineChars="200"/>
        <w:textAlignment w:val="auto"/>
        <w:rPr>
          <w:rFonts w:cs="宋体" w:asciiTheme="minorEastAsia" w:hAnsiTheme="minorEastAsia"/>
          <w:sz w:val="28"/>
          <w:szCs w:val="28"/>
          <w:lang w:val="zh-CN"/>
        </w:rPr>
      </w:pPr>
      <w:r>
        <w:rPr>
          <w:rFonts w:hint="eastAsia" w:cs="宋体" w:asciiTheme="minorEastAsia" w:hAnsiTheme="minorEastAsia"/>
          <w:sz w:val="28"/>
          <w:szCs w:val="28"/>
          <w:lang w:val="zh-CN"/>
        </w:rPr>
        <w:t>供应商法定代表人（单位负责人）或授权代表签字：</w:t>
      </w:r>
    </w:p>
    <w:p w14:paraId="75F1F77E">
      <w:pPr>
        <w:keepNext w:val="0"/>
        <w:keepLines w:val="0"/>
        <w:pageBreakBefore w:val="0"/>
        <w:widowControl w:val="0"/>
        <w:kinsoku/>
        <w:wordWrap/>
        <w:overflowPunct/>
        <w:topLinePunct w:val="0"/>
        <w:autoSpaceDE w:val="0"/>
        <w:autoSpaceDN w:val="0"/>
        <w:bidi w:val="0"/>
        <w:adjustRightInd w:val="0"/>
        <w:snapToGrid/>
        <w:spacing w:line="480" w:lineRule="auto"/>
        <w:ind w:firstLine="560" w:firstLineChars="200"/>
        <w:textAlignment w:val="auto"/>
        <w:rPr>
          <w:rFonts w:cs="宋体" w:asciiTheme="minorEastAsia" w:hAnsiTheme="minorEastAsia"/>
          <w:sz w:val="28"/>
          <w:szCs w:val="28"/>
          <w:lang w:val="zh-CN"/>
        </w:rPr>
      </w:pPr>
      <w:r>
        <w:rPr>
          <w:rFonts w:hint="eastAsia" w:cs="宋体" w:asciiTheme="minorEastAsia" w:hAnsiTheme="minorEastAsia"/>
          <w:sz w:val="28"/>
          <w:szCs w:val="28"/>
          <w:lang w:val="zh-CN"/>
        </w:rPr>
        <w:t>日期：  年  月   日</w:t>
      </w:r>
    </w:p>
    <w:p w14:paraId="010AC2E2">
      <w:pPr>
        <w:pStyle w:val="12"/>
        <w:widowControl w:val="0"/>
        <w:numPr>
          <w:ilvl w:val="0"/>
          <w:numId w:val="0"/>
        </w:numPr>
        <w:jc w:val="both"/>
        <w:rPr>
          <w:rFonts w:hint="eastAsia" w:ascii="宋体" w:cs="宋体"/>
          <w:b/>
          <w:bCs/>
          <w:sz w:val="28"/>
          <w:szCs w:val="28"/>
          <w:lang w:val="en-US" w:eastAsia="zh-CN"/>
        </w:rPr>
      </w:pPr>
    </w:p>
    <w:p w14:paraId="27707814">
      <w:pPr>
        <w:pStyle w:val="12"/>
        <w:widowControl w:val="0"/>
        <w:numPr>
          <w:ilvl w:val="0"/>
          <w:numId w:val="0"/>
        </w:numPr>
        <w:jc w:val="both"/>
        <w:rPr>
          <w:rFonts w:hint="eastAsia" w:ascii="宋体" w:cs="宋体"/>
          <w:b/>
          <w:bCs/>
          <w:sz w:val="28"/>
          <w:szCs w:val="28"/>
          <w:lang w:val="en-US" w:eastAsia="zh-CN"/>
        </w:rPr>
      </w:pPr>
    </w:p>
    <w:p w14:paraId="33AC5DE2">
      <w:pPr>
        <w:pStyle w:val="12"/>
        <w:widowControl w:val="0"/>
        <w:numPr>
          <w:ilvl w:val="0"/>
          <w:numId w:val="0"/>
        </w:numPr>
        <w:jc w:val="both"/>
        <w:rPr>
          <w:rFonts w:hint="eastAsia" w:ascii="宋体" w:cs="宋体"/>
          <w:b/>
          <w:bCs/>
          <w:sz w:val="28"/>
          <w:szCs w:val="28"/>
          <w:lang w:val="en-US" w:eastAsia="zh-CN"/>
        </w:rPr>
      </w:pPr>
      <w:r>
        <w:rPr>
          <w:rFonts w:hint="eastAsia" w:ascii="宋体" w:cs="宋体"/>
          <w:b/>
          <w:bCs/>
          <w:sz w:val="28"/>
          <w:szCs w:val="28"/>
          <w:lang w:val="en-US" w:eastAsia="zh-CN"/>
        </w:rPr>
        <w:t>（响应文件中不用附二次报价资料，投标单位接到采购人电话通知后30分钟内提供，不提供二次报价资料的视为无效投标。请投标单位提前准备好二次报价材料）</w:t>
      </w:r>
    </w:p>
    <w:p w14:paraId="7915474D">
      <w:pPr>
        <w:rPr>
          <w:rFonts w:hint="eastAsia" w:asciiTheme="majorEastAsia" w:hAnsiTheme="majorEastAsia" w:eastAsiaTheme="majorEastAsia"/>
          <w:b/>
          <w:bCs/>
          <w:sz w:val="28"/>
          <w:szCs w:val="28"/>
          <w:lang w:val="en-US" w:eastAsia="zh-CN"/>
        </w:rPr>
      </w:pPr>
      <w:r>
        <w:rPr>
          <w:rFonts w:hint="eastAsia" w:asciiTheme="majorEastAsia" w:hAnsiTheme="majorEastAsia" w:eastAsiaTheme="majorEastAsia"/>
          <w:b/>
          <w:bCs/>
          <w:sz w:val="28"/>
          <w:szCs w:val="28"/>
          <w:lang w:val="en-US" w:eastAsia="zh-CN"/>
        </w:rPr>
        <w:br w:type="page"/>
      </w:r>
    </w:p>
    <w:p w14:paraId="259E090C">
      <w:pPr>
        <w:spacing w:line="480" w:lineRule="exact"/>
        <w:ind w:firstLine="1405" w:firstLineChars="500"/>
        <w:rPr>
          <w:rFonts w:asciiTheme="majorEastAsia" w:hAnsiTheme="majorEastAsia" w:eastAsiaTheme="majorEastAsia"/>
          <w:b/>
          <w:bCs/>
          <w:sz w:val="28"/>
          <w:szCs w:val="28"/>
        </w:rPr>
      </w:pPr>
      <w:r>
        <w:rPr>
          <w:rFonts w:hint="eastAsia" w:asciiTheme="majorEastAsia" w:hAnsiTheme="majorEastAsia" w:eastAsiaTheme="majorEastAsia"/>
          <w:b/>
          <w:bCs/>
          <w:sz w:val="28"/>
          <w:szCs w:val="28"/>
          <w:lang w:val="en-US" w:eastAsia="zh-CN"/>
        </w:rPr>
        <w:t>二、</w:t>
      </w:r>
      <w:r>
        <w:rPr>
          <w:rFonts w:hint="eastAsia" w:asciiTheme="majorEastAsia" w:hAnsiTheme="majorEastAsia" w:eastAsiaTheme="majorEastAsia"/>
          <w:b/>
          <w:bCs/>
          <w:sz w:val="28"/>
          <w:szCs w:val="28"/>
        </w:rPr>
        <w:t>法定代表人（单位负责人）</w:t>
      </w:r>
      <w:r>
        <w:rPr>
          <w:rFonts w:asciiTheme="majorEastAsia" w:hAnsiTheme="majorEastAsia" w:eastAsiaTheme="majorEastAsia"/>
          <w:b/>
          <w:bCs/>
          <w:sz w:val="28"/>
          <w:szCs w:val="28"/>
        </w:rPr>
        <w:t>资</w:t>
      </w:r>
      <w:r>
        <w:rPr>
          <w:rFonts w:hint="eastAsia" w:asciiTheme="majorEastAsia" w:hAnsiTheme="majorEastAsia" w:eastAsiaTheme="majorEastAsia"/>
          <w:b/>
          <w:bCs/>
          <w:sz w:val="28"/>
          <w:szCs w:val="28"/>
        </w:rPr>
        <w:t>格</w:t>
      </w:r>
      <w:r>
        <w:rPr>
          <w:rFonts w:asciiTheme="majorEastAsia" w:hAnsiTheme="majorEastAsia" w:eastAsiaTheme="majorEastAsia"/>
          <w:b/>
          <w:bCs/>
          <w:sz w:val="28"/>
          <w:szCs w:val="28"/>
        </w:rPr>
        <w:t>证</w:t>
      </w:r>
      <w:r>
        <w:rPr>
          <w:rFonts w:hint="eastAsia" w:asciiTheme="majorEastAsia" w:hAnsiTheme="majorEastAsia" w:eastAsiaTheme="majorEastAsia"/>
          <w:b/>
          <w:bCs/>
          <w:sz w:val="28"/>
          <w:szCs w:val="28"/>
        </w:rPr>
        <w:t>明</w:t>
      </w:r>
      <w:r>
        <w:rPr>
          <w:rFonts w:asciiTheme="majorEastAsia" w:hAnsiTheme="majorEastAsia" w:eastAsiaTheme="majorEastAsia"/>
          <w:b/>
          <w:bCs/>
          <w:sz w:val="28"/>
          <w:szCs w:val="28"/>
        </w:rPr>
        <w:t>书</w:t>
      </w:r>
    </w:p>
    <w:p w14:paraId="6FE0E8A4">
      <w:pPr>
        <w:pStyle w:val="13"/>
        <w:spacing w:line="480" w:lineRule="auto"/>
        <w:ind w:firstLine="630" w:firstLineChars="225"/>
        <w:jc w:val="left"/>
        <w:rPr>
          <w:rFonts w:asciiTheme="minorEastAsia" w:hAnsiTheme="minorEastAsia"/>
          <w:sz w:val="28"/>
          <w:szCs w:val="28"/>
        </w:rPr>
      </w:pPr>
    </w:p>
    <w:p w14:paraId="67B13AE4">
      <w:pPr>
        <w:pStyle w:val="13"/>
        <w:spacing w:line="480" w:lineRule="auto"/>
        <w:ind w:firstLine="630" w:firstLineChars="225"/>
        <w:jc w:val="left"/>
        <w:rPr>
          <w:rFonts w:asciiTheme="minorEastAsia" w:hAnsiTheme="minorEastAsia"/>
          <w:sz w:val="28"/>
          <w:szCs w:val="28"/>
        </w:rPr>
      </w:pPr>
      <w:r>
        <w:rPr>
          <w:rFonts w:asciiTheme="minorEastAsia" w:hAnsiTheme="minorEastAsia"/>
          <w:sz w:val="28"/>
          <w:szCs w:val="28"/>
        </w:rPr>
        <w:t>单</w:t>
      </w:r>
      <w:r>
        <w:rPr>
          <w:rFonts w:hint="eastAsia" w:asciiTheme="minorEastAsia" w:hAnsiTheme="minorEastAsia"/>
          <w:sz w:val="28"/>
          <w:szCs w:val="28"/>
        </w:rPr>
        <w:t>位名</w:t>
      </w:r>
      <w:r>
        <w:rPr>
          <w:rFonts w:asciiTheme="minorEastAsia" w:hAnsiTheme="minorEastAsia"/>
          <w:sz w:val="28"/>
          <w:szCs w:val="28"/>
        </w:rPr>
        <w:t>称</w:t>
      </w:r>
      <w:r>
        <w:rPr>
          <w:rFonts w:hint="eastAsia" w:asciiTheme="minorEastAsia" w:hAnsiTheme="minorEastAsia"/>
          <w:sz w:val="28"/>
          <w:szCs w:val="28"/>
        </w:rPr>
        <w:t>：</w:t>
      </w:r>
    </w:p>
    <w:p w14:paraId="30978B89">
      <w:pPr>
        <w:pStyle w:val="13"/>
        <w:spacing w:line="480" w:lineRule="auto"/>
        <w:ind w:firstLine="630" w:firstLineChars="225"/>
        <w:jc w:val="left"/>
        <w:rPr>
          <w:rFonts w:asciiTheme="minorEastAsia" w:hAnsiTheme="minorEastAsia"/>
          <w:sz w:val="28"/>
          <w:szCs w:val="28"/>
        </w:rPr>
      </w:pPr>
      <w:r>
        <w:rPr>
          <w:rFonts w:hint="eastAsia" w:asciiTheme="minorEastAsia" w:hAnsiTheme="minorEastAsia"/>
          <w:sz w:val="28"/>
          <w:szCs w:val="28"/>
        </w:rPr>
        <w:t>地址：</w:t>
      </w:r>
    </w:p>
    <w:p w14:paraId="71D8B251">
      <w:pPr>
        <w:pStyle w:val="13"/>
        <w:spacing w:line="480" w:lineRule="auto"/>
        <w:ind w:firstLine="630" w:firstLineChars="225"/>
        <w:jc w:val="left"/>
        <w:rPr>
          <w:rFonts w:asciiTheme="minorEastAsia" w:hAnsiTheme="minorEastAsia"/>
          <w:sz w:val="28"/>
          <w:szCs w:val="28"/>
        </w:rPr>
      </w:pPr>
      <w:r>
        <w:rPr>
          <w:rFonts w:hint="eastAsia" w:asciiTheme="minorEastAsia" w:hAnsiTheme="minorEastAsia"/>
          <w:sz w:val="28"/>
          <w:szCs w:val="28"/>
        </w:rPr>
        <w:t>姓名：       性</w:t>
      </w:r>
      <w:r>
        <w:rPr>
          <w:rFonts w:asciiTheme="minorEastAsia" w:hAnsiTheme="minorEastAsia"/>
          <w:sz w:val="28"/>
          <w:szCs w:val="28"/>
        </w:rPr>
        <w:t>别</w:t>
      </w:r>
      <w:r>
        <w:rPr>
          <w:rFonts w:hint="eastAsia" w:asciiTheme="minorEastAsia" w:hAnsiTheme="minorEastAsia"/>
          <w:sz w:val="28"/>
          <w:szCs w:val="28"/>
        </w:rPr>
        <w:t>：     年</w:t>
      </w:r>
      <w:r>
        <w:rPr>
          <w:rFonts w:asciiTheme="minorEastAsia" w:hAnsiTheme="minorEastAsia"/>
          <w:sz w:val="28"/>
          <w:szCs w:val="28"/>
        </w:rPr>
        <w:t>龄</w:t>
      </w:r>
      <w:r>
        <w:rPr>
          <w:rFonts w:hint="eastAsia" w:asciiTheme="minorEastAsia" w:hAnsiTheme="minorEastAsia"/>
          <w:sz w:val="28"/>
          <w:szCs w:val="28"/>
        </w:rPr>
        <w:t>：</w:t>
      </w:r>
      <w:r>
        <w:rPr>
          <w:rFonts w:asciiTheme="minorEastAsia" w:hAnsiTheme="minorEastAsia"/>
          <w:sz w:val="28"/>
          <w:szCs w:val="28"/>
        </w:rPr>
        <w:t xml:space="preserve">     职务</w:t>
      </w:r>
      <w:r>
        <w:rPr>
          <w:rFonts w:hint="eastAsia" w:asciiTheme="minorEastAsia" w:hAnsiTheme="minorEastAsia"/>
          <w:sz w:val="28"/>
          <w:szCs w:val="28"/>
        </w:rPr>
        <w:t xml:space="preserve">：        </w:t>
      </w:r>
    </w:p>
    <w:p w14:paraId="6F0F6F35">
      <w:pPr>
        <w:pStyle w:val="13"/>
        <w:spacing w:line="480" w:lineRule="auto"/>
        <w:ind w:firstLine="630" w:firstLineChars="225"/>
        <w:jc w:val="left"/>
        <w:rPr>
          <w:rFonts w:asciiTheme="minorEastAsia" w:hAnsiTheme="minorEastAsia"/>
          <w:sz w:val="28"/>
          <w:szCs w:val="28"/>
        </w:rPr>
      </w:pPr>
      <w:r>
        <w:rPr>
          <w:rFonts w:hint="eastAsia" w:asciiTheme="minorEastAsia" w:hAnsiTheme="minorEastAsia"/>
          <w:sz w:val="28"/>
          <w:szCs w:val="28"/>
        </w:rPr>
        <w:t>本人系</w:t>
      </w:r>
      <w:r>
        <w:rPr>
          <w:rFonts w:hint="eastAsia" w:asciiTheme="minorEastAsia" w:hAnsiTheme="minorEastAsia"/>
          <w:i/>
          <w:snapToGrid w:val="0"/>
          <w:sz w:val="28"/>
          <w:szCs w:val="28"/>
          <w:u w:val="single"/>
        </w:rPr>
        <w:t>供应商名</w:t>
      </w:r>
      <w:r>
        <w:rPr>
          <w:rFonts w:asciiTheme="minorEastAsia" w:hAnsiTheme="minorEastAsia"/>
          <w:i/>
          <w:snapToGrid w:val="0"/>
          <w:sz w:val="28"/>
          <w:szCs w:val="28"/>
          <w:u w:val="single"/>
        </w:rPr>
        <w:t>称</w:t>
      </w:r>
      <w:r>
        <w:rPr>
          <w:rFonts w:hint="eastAsia" w:asciiTheme="minorEastAsia" w:hAnsiTheme="minorEastAsia"/>
          <w:sz w:val="28"/>
          <w:szCs w:val="28"/>
        </w:rPr>
        <w:t>的法定代表人（单位负责人）。就</w:t>
      </w:r>
      <w:r>
        <w:rPr>
          <w:rFonts w:asciiTheme="minorEastAsia" w:hAnsiTheme="minorEastAsia"/>
          <w:sz w:val="28"/>
          <w:szCs w:val="28"/>
        </w:rPr>
        <w:t>参</w:t>
      </w:r>
      <w:r>
        <w:rPr>
          <w:rFonts w:hint="eastAsia" w:asciiTheme="minorEastAsia" w:hAnsiTheme="minorEastAsia"/>
          <w:sz w:val="28"/>
          <w:szCs w:val="28"/>
        </w:rPr>
        <w:t>加贵方</w:t>
      </w:r>
      <w:r>
        <w:rPr>
          <w:rFonts w:hint="eastAsia" w:ascii="宋体" w:hAnsi="宋体" w:eastAsia="宋体" w:cs="宋体"/>
          <w:sz w:val="32"/>
          <w:szCs w:val="32"/>
          <w:u w:val="single"/>
          <w:lang w:val="en-US" w:eastAsia="zh-CN"/>
        </w:rPr>
        <w:t>许昌市城发新能源科技有限公司蓝天家具充电站充电桩更换</w:t>
      </w:r>
      <w:r>
        <w:rPr>
          <w:rFonts w:asciiTheme="minorEastAsia" w:hAnsiTheme="minorEastAsia"/>
          <w:sz w:val="28"/>
          <w:szCs w:val="28"/>
        </w:rPr>
        <w:t>项目</w:t>
      </w:r>
      <w:r>
        <w:rPr>
          <w:rFonts w:hint="eastAsia" w:asciiTheme="minorEastAsia" w:hAnsiTheme="minorEastAsia"/>
          <w:sz w:val="28"/>
          <w:szCs w:val="28"/>
        </w:rPr>
        <w:t>的响应</w:t>
      </w:r>
      <w:r>
        <w:rPr>
          <w:rFonts w:asciiTheme="minorEastAsia" w:hAnsiTheme="minorEastAsia"/>
          <w:sz w:val="28"/>
          <w:szCs w:val="28"/>
        </w:rPr>
        <w:t>报价</w:t>
      </w:r>
      <w:r>
        <w:rPr>
          <w:rFonts w:hint="eastAsia" w:asciiTheme="minorEastAsia" w:hAnsiTheme="minorEastAsia"/>
          <w:sz w:val="28"/>
          <w:szCs w:val="28"/>
        </w:rPr>
        <w:t>，</w:t>
      </w:r>
      <w:r>
        <w:rPr>
          <w:rFonts w:asciiTheme="minorEastAsia" w:hAnsiTheme="minorEastAsia"/>
          <w:sz w:val="28"/>
          <w:szCs w:val="28"/>
        </w:rPr>
        <w:t>签</w:t>
      </w:r>
      <w:r>
        <w:rPr>
          <w:rFonts w:hint="eastAsia" w:asciiTheme="minorEastAsia" w:hAnsiTheme="minorEastAsia"/>
          <w:sz w:val="28"/>
          <w:szCs w:val="28"/>
        </w:rPr>
        <w:t>署上</w:t>
      </w:r>
      <w:r>
        <w:rPr>
          <w:rFonts w:asciiTheme="minorEastAsia" w:hAnsiTheme="minorEastAsia"/>
          <w:sz w:val="28"/>
          <w:szCs w:val="28"/>
        </w:rPr>
        <w:t>述项目</w:t>
      </w:r>
      <w:r>
        <w:rPr>
          <w:rFonts w:hint="eastAsia" w:asciiTheme="minorEastAsia" w:hAnsiTheme="minorEastAsia"/>
          <w:sz w:val="28"/>
          <w:szCs w:val="28"/>
        </w:rPr>
        <w:t>的响应文件及合同的</w:t>
      </w:r>
      <w:r>
        <w:rPr>
          <w:rFonts w:asciiTheme="minorEastAsia" w:hAnsiTheme="minorEastAsia"/>
          <w:sz w:val="28"/>
          <w:szCs w:val="28"/>
        </w:rPr>
        <w:t>执</w:t>
      </w:r>
      <w:r>
        <w:rPr>
          <w:rFonts w:hint="eastAsia" w:asciiTheme="minorEastAsia" w:hAnsiTheme="minorEastAsia"/>
          <w:sz w:val="28"/>
          <w:szCs w:val="28"/>
        </w:rPr>
        <w:t>行、完成、服</w:t>
      </w:r>
      <w:r>
        <w:rPr>
          <w:rFonts w:asciiTheme="minorEastAsia" w:hAnsiTheme="minorEastAsia"/>
          <w:sz w:val="28"/>
          <w:szCs w:val="28"/>
        </w:rPr>
        <w:t>务</w:t>
      </w:r>
      <w:r>
        <w:rPr>
          <w:rFonts w:hint="eastAsia" w:asciiTheme="minorEastAsia" w:hAnsiTheme="minorEastAsia"/>
          <w:sz w:val="28"/>
          <w:szCs w:val="28"/>
        </w:rPr>
        <w:t>和保修，</w:t>
      </w:r>
      <w:r>
        <w:rPr>
          <w:rFonts w:asciiTheme="minorEastAsia" w:hAnsiTheme="minorEastAsia"/>
          <w:sz w:val="28"/>
          <w:szCs w:val="28"/>
        </w:rPr>
        <w:t>签</w:t>
      </w:r>
      <w:r>
        <w:rPr>
          <w:rFonts w:hint="eastAsia" w:asciiTheme="minorEastAsia" w:hAnsiTheme="minorEastAsia"/>
          <w:sz w:val="28"/>
          <w:szCs w:val="28"/>
        </w:rPr>
        <w:t>署合同和</w:t>
      </w:r>
      <w:r>
        <w:rPr>
          <w:rFonts w:asciiTheme="minorEastAsia" w:hAnsiTheme="minorEastAsia"/>
          <w:sz w:val="28"/>
          <w:szCs w:val="28"/>
        </w:rPr>
        <w:t>处</w:t>
      </w:r>
      <w:r>
        <w:rPr>
          <w:rFonts w:hint="eastAsia" w:asciiTheme="minorEastAsia" w:hAnsiTheme="minorEastAsia"/>
          <w:sz w:val="28"/>
          <w:szCs w:val="28"/>
        </w:rPr>
        <w:t>理与之有</w:t>
      </w:r>
      <w:r>
        <w:rPr>
          <w:rFonts w:asciiTheme="minorEastAsia" w:hAnsiTheme="minorEastAsia"/>
          <w:sz w:val="28"/>
          <w:szCs w:val="28"/>
        </w:rPr>
        <w:t>关的</w:t>
      </w:r>
      <w:r>
        <w:rPr>
          <w:rFonts w:hint="eastAsia" w:asciiTheme="minorEastAsia" w:hAnsiTheme="minorEastAsia"/>
          <w:sz w:val="28"/>
          <w:szCs w:val="28"/>
        </w:rPr>
        <w:t>一切事</w:t>
      </w:r>
      <w:r>
        <w:rPr>
          <w:rFonts w:asciiTheme="minorEastAsia" w:hAnsiTheme="minorEastAsia"/>
          <w:sz w:val="28"/>
          <w:szCs w:val="28"/>
        </w:rPr>
        <w:t>务</w:t>
      </w:r>
      <w:r>
        <w:rPr>
          <w:rFonts w:hint="eastAsia" w:asciiTheme="minorEastAsia" w:hAnsiTheme="minorEastAsia"/>
          <w:sz w:val="28"/>
          <w:szCs w:val="28"/>
        </w:rPr>
        <w:t>。</w:t>
      </w:r>
    </w:p>
    <w:p w14:paraId="4C721AA5">
      <w:pPr>
        <w:pStyle w:val="13"/>
        <w:spacing w:line="480" w:lineRule="auto"/>
        <w:ind w:firstLine="630" w:firstLineChars="225"/>
        <w:jc w:val="left"/>
        <w:rPr>
          <w:rFonts w:asciiTheme="minorEastAsia" w:hAnsiTheme="minorEastAsia"/>
          <w:sz w:val="28"/>
          <w:szCs w:val="28"/>
        </w:rPr>
      </w:pPr>
      <w:r>
        <w:rPr>
          <w:rFonts w:hint="eastAsia" w:asciiTheme="minorEastAsia" w:hAnsiTheme="minorEastAsia"/>
          <w:sz w:val="28"/>
          <w:szCs w:val="28"/>
        </w:rPr>
        <w:t>特此</w:t>
      </w:r>
      <w:r>
        <w:rPr>
          <w:rFonts w:asciiTheme="minorEastAsia" w:hAnsiTheme="minorEastAsia"/>
          <w:sz w:val="28"/>
          <w:szCs w:val="28"/>
        </w:rPr>
        <w:t>证</w:t>
      </w:r>
      <w:r>
        <w:rPr>
          <w:rFonts w:hint="eastAsia" w:asciiTheme="minorEastAsia" w:hAnsiTheme="minorEastAsia"/>
          <w:sz w:val="28"/>
          <w:szCs w:val="28"/>
        </w:rPr>
        <w:t>明。</w:t>
      </w:r>
    </w:p>
    <w:p w14:paraId="3EA0D6E9">
      <w:pPr>
        <w:pStyle w:val="13"/>
        <w:spacing w:line="480" w:lineRule="auto"/>
        <w:ind w:firstLine="630" w:firstLineChars="225"/>
        <w:jc w:val="left"/>
        <w:rPr>
          <w:rFonts w:asciiTheme="minorEastAsia" w:hAnsiTheme="minorEastAsia"/>
          <w:sz w:val="28"/>
          <w:szCs w:val="28"/>
        </w:rPr>
      </w:pPr>
      <w:r>
        <w:rPr>
          <w:rFonts w:hint="eastAsia" w:asciiTheme="minorEastAsia" w:hAnsiTheme="minorEastAsia"/>
          <w:sz w:val="28"/>
          <w:szCs w:val="28"/>
        </w:rPr>
        <w:t>法定代表人（单位负责人）联系电话（手机）：</w:t>
      </w:r>
    </w:p>
    <w:p w14:paraId="26F92653">
      <w:pPr>
        <w:pStyle w:val="13"/>
        <w:spacing w:line="480" w:lineRule="auto"/>
        <w:ind w:firstLine="630" w:firstLineChars="225"/>
        <w:jc w:val="left"/>
        <w:rPr>
          <w:rFonts w:asciiTheme="minorEastAsia" w:hAnsiTheme="minorEastAsia"/>
          <w:sz w:val="28"/>
          <w:szCs w:val="28"/>
        </w:rPr>
      </w:pPr>
    </w:p>
    <w:p w14:paraId="02169F68">
      <w:pPr>
        <w:pStyle w:val="13"/>
        <w:spacing w:line="480" w:lineRule="auto"/>
        <w:ind w:left="-538" w:leftChars="-256" w:firstLine="719" w:firstLineChars="257"/>
        <w:jc w:val="center"/>
        <w:rPr>
          <w:rFonts w:asciiTheme="minorEastAsia" w:hAnsiTheme="minorEastAsia"/>
          <w:bCs/>
          <w:sz w:val="28"/>
          <w:szCs w:val="28"/>
        </w:rPr>
      </w:pPr>
      <w:r>
        <w:rPr>
          <w:rFonts w:hint="eastAsia" w:asciiTheme="minorEastAsia" w:hAnsiTheme="minorEastAsia"/>
          <w:bCs/>
          <w:sz w:val="28"/>
          <w:szCs w:val="28"/>
        </w:rPr>
        <w:t>【此</w:t>
      </w:r>
      <w:r>
        <w:rPr>
          <w:rFonts w:asciiTheme="minorEastAsia" w:hAnsiTheme="minorEastAsia"/>
          <w:bCs/>
          <w:sz w:val="28"/>
          <w:szCs w:val="28"/>
        </w:rPr>
        <w:t>处请</w:t>
      </w:r>
      <w:r>
        <w:rPr>
          <w:rFonts w:hint="eastAsia" w:asciiTheme="minorEastAsia" w:hAnsiTheme="minorEastAsia"/>
          <w:bCs/>
          <w:sz w:val="28"/>
          <w:szCs w:val="28"/>
        </w:rPr>
        <w:t>粘</w:t>
      </w:r>
      <w:r>
        <w:rPr>
          <w:rFonts w:asciiTheme="minorEastAsia" w:hAnsiTheme="minorEastAsia"/>
          <w:bCs/>
          <w:sz w:val="28"/>
          <w:szCs w:val="28"/>
        </w:rPr>
        <w:t>贴</w:t>
      </w:r>
      <w:r>
        <w:rPr>
          <w:rFonts w:hint="eastAsia" w:asciiTheme="minorEastAsia" w:hAnsiTheme="minorEastAsia"/>
          <w:bCs/>
          <w:sz w:val="28"/>
          <w:szCs w:val="28"/>
        </w:rPr>
        <w:t>法定代表人（单位负责人）身份</w:t>
      </w:r>
      <w:r>
        <w:rPr>
          <w:rFonts w:asciiTheme="minorEastAsia" w:hAnsiTheme="minorEastAsia"/>
          <w:bCs/>
          <w:sz w:val="28"/>
          <w:szCs w:val="28"/>
        </w:rPr>
        <w:t>证</w:t>
      </w:r>
      <w:r>
        <w:rPr>
          <w:rFonts w:hint="eastAsia" w:asciiTheme="minorEastAsia" w:hAnsiTheme="minorEastAsia"/>
          <w:bCs/>
          <w:sz w:val="28"/>
          <w:szCs w:val="28"/>
        </w:rPr>
        <w:t>扫描件或图片，需清晰反映身份证有效期限】</w:t>
      </w:r>
    </w:p>
    <w:p w14:paraId="652DD389">
      <w:pPr>
        <w:pStyle w:val="13"/>
        <w:spacing w:line="480" w:lineRule="auto"/>
        <w:ind w:left="-538" w:leftChars="-256" w:firstLine="719" w:firstLineChars="257"/>
        <w:jc w:val="center"/>
        <w:rPr>
          <w:rFonts w:asciiTheme="minorEastAsia" w:hAnsiTheme="minorEastAsia"/>
          <w:bCs/>
          <w:sz w:val="28"/>
          <w:szCs w:val="28"/>
        </w:rPr>
      </w:pPr>
    </w:p>
    <w:p w14:paraId="48C6B9CE">
      <w:pPr>
        <w:autoSpaceDE w:val="0"/>
        <w:autoSpaceDN w:val="0"/>
        <w:adjustRightInd w:val="0"/>
        <w:spacing w:line="360" w:lineRule="auto"/>
        <w:ind w:right="-11"/>
        <w:rPr>
          <w:rFonts w:cs="宋体" w:asciiTheme="minorEastAsia" w:hAnsiTheme="minorEastAsia"/>
          <w:sz w:val="28"/>
          <w:szCs w:val="28"/>
          <w:lang w:val="zh-CN"/>
        </w:rPr>
      </w:pPr>
    </w:p>
    <w:p w14:paraId="50C6BE49">
      <w:pPr>
        <w:spacing w:line="480" w:lineRule="auto"/>
        <w:rPr>
          <w:rFonts w:cs="Arial" w:asciiTheme="minorEastAsia" w:hAnsiTheme="minorEastAsia"/>
          <w:sz w:val="28"/>
          <w:szCs w:val="28"/>
          <w:u w:val="single"/>
        </w:rPr>
      </w:pPr>
      <w:r>
        <w:rPr>
          <w:rFonts w:hint="eastAsia" w:cs="Arial" w:asciiTheme="minorEastAsia" w:hAnsiTheme="minorEastAsia"/>
          <w:sz w:val="28"/>
          <w:szCs w:val="28"/>
        </w:rPr>
        <w:t>供应商名称（并加盖公章）：</w:t>
      </w:r>
    </w:p>
    <w:p w14:paraId="12E2EF68">
      <w:pPr>
        <w:pStyle w:val="14"/>
        <w:spacing w:before="60" w:line="480" w:lineRule="auto"/>
        <w:ind w:left="0" w:leftChars="0" w:firstLine="0" w:firstLineChars="0"/>
        <w:rPr>
          <w:rFonts w:cs="Arial" w:asciiTheme="minorEastAsia" w:hAnsiTheme="minorEastAsia" w:eastAsiaTheme="minorEastAsia"/>
          <w:sz w:val="28"/>
          <w:szCs w:val="28"/>
        </w:rPr>
      </w:pPr>
      <w:r>
        <w:rPr>
          <w:rFonts w:hint="eastAsia" w:cs="Arial" w:asciiTheme="minorEastAsia" w:hAnsiTheme="minorEastAsia" w:eastAsiaTheme="minorEastAsia"/>
          <w:sz w:val="28"/>
          <w:szCs w:val="28"/>
        </w:rPr>
        <w:t>签署日期：   年   月  日</w:t>
      </w:r>
    </w:p>
    <w:p w14:paraId="3DE09DA7">
      <w:pPr>
        <w:rPr>
          <w:rFonts w:ascii="宋体" w:hAnsi="宋体"/>
          <w:b/>
          <w:bCs/>
          <w:sz w:val="28"/>
          <w:szCs w:val="28"/>
        </w:rPr>
      </w:pPr>
      <w:r>
        <w:rPr>
          <w:rFonts w:hint="eastAsia" w:ascii="宋体" w:hAnsi="宋体"/>
          <w:b/>
          <w:bCs/>
          <w:sz w:val="28"/>
          <w:szCs w:val="28"/>
        </w:rPr>
        <w:br w:type="page"/>
      </w:r>
    </w:p>
    <w:p w14:paraId="58012449">
      <w:pPr>
        <w:spacing w:line="480" w:lineRule="exact"/>
        <w:jc w:val="center"/>
        <w:rPr>
          <w:rFonts w:ascii="宋体" w:hAnsi="宋体"/>
          <w:b/>
          <w:bCs/>
          <w:sz w:val="28"/>
          <w:szCs w:val="28"/>
        </w:rPr>
      </w:pPr>
      <w:r>
        <w:rPr>
          <w:rFonts w:hint="eastAsia" w:ascii="宋体" w:hAnsi="宋体"/>
          <w:b/>
          <w:bCs/>
          <w:sz w:val="28"/>
          <w:szCs w:val="28"/>
          <w:lang w:val="en-US" w:eastAsia="zh-CN"/>
        </w:rPr>
        <w:t>三、</w:t>
      </w:r>
      <w:r>
        <w:rPr>
          <w:rFonts w:hint="eastAsia" w:ascii="宋体" w:hAnsi="宋体"/>
          <w:b/>
          <w:bCs/>
          <w:sz w:val="28"/>
          <w:szCs w:val="28"/>
        </w:rPr>
        <w:t>法定代表人（单位负责人）授权书</w:t>
      </w:r>
    </w:p>
    <w:p w14:paraId="09260771">
      <w:pPr>
        <w:keepNext w:val="0"/>
        <w:keepLines w:val="0"/>
        <w:pageBreakBefore w:val="0"/>
        <w:widowControl w:val="0"/>
        <w:kinsoku/>
        <w:wordWrap/>
        <w:overflowPunct/>
        <w:topLinePunct w:val="0"/>
        <w:bidi w:val="0"/>
        <w:adjustRightInd w:val="0"/>
        <w:snapToGrid w:val="0"/>
        <w:spacing w:line="500" w:lineRule="exact"/>
        <w:ind w:firstLine="560" w:firstLineChars="200"/>
        <w:contextualSpacing/>
        <w:jc w:val="both"/>
        <w:textAlignment w:val="auto"/>
        <w:rPr>
          <w:rFonts w:hint="eastAsia" w:cs="Arial" w:asciiTheme="minorEastAsia" w:hAnsiTheme="minorEastAsia"/>
          <w:sz w:val="28"/>
          <w:szCs w:val="28"/>
        </w:rPr>
      </w:pPr>
    </w:p>
    <w:p w14:paraId="44ED58AA">
      <w:pPr>
        <w:keepNext w:val="0"/>
        <w:keepLines w:val="0"/>
        <w:pageBreakBefore w:val="0"/>
        <w:widowControl w:val="0"/>
        <w:kinsoku/>
        <w:wordWrap/>
        <w:overflowPunct/>
        <w:topLinePunct w:val="0"/>
        <w:bidi w:val="0"/>
        <w:adjustRightInd w:val="0"/>
        <w:snapToGrid w:val="0"/>
        <w:spacing w:line="500" w:lineRule="exact"/>
        <w:ind w:firstLine="560" w:firstLineChars="200"/>
        <w:contextualSpacing/>
        <w:jc w:val="both"/>
        <w:textAlignment w:val="auto"/>
        <w:rPr>
          <w:rFonts w:cs="Arial" w:asciiTheme="minorEastAsia" w:hAnsiTheme="minorEastAsia"/>
          <w:sz w:val="28"/>
          <w:szCs w:val="28"/>
        </w:rPr>
      </w:pPr>
      <w:r>
        <w:rPr>
          <w:rFonts w:hint="eastAsia" w:cs="Arial" w:asciiTheme="minorEastAsia" w:hAnsiTheme="minorEastAsia"/>
          <w:sz w:val="28"/>
          <w:szCs w:val="28"/>
        </w:rPr>
        <w:t>本人</w:t>
      </w:r>
      <w:r>
        <w:rPr>
          <w:rFonts w:hint="eastAsia" w:cs="Arial" w:asciiTheme="minorEastAsia" w:hAnsiTheme="minorEastAsia"/>
          <w:sz w:val="28"/>
          <w:szCs w:val="28"/>
          <w:u w:val="single"/>
        </w:rPr>
        <w:t xml:space="preserve">　 </w:t>
      </w:r>
      <w:r>
        <w:rPr>
          <w:rFonts w:hint="eastAsia" w:asciiTheme="minorEastAsia" w:hAnsiTheme="minorEastAsia"/>
          <w:i/>
          <w:snapToGrid w:val="0"/>
          <w:sz w:val="28"/>
          <w:szCs w:val="28"/>
          <w:u w:val="single"/>
        </w:rPr>
        <w:t>法人姓名</w:t>
      </w:r>
      <w:r>
        <w:rPr>
          <w:rFonts w:hint="eastAsia" w:cs="Arial" w:asciiTheme="minorEastAsia" w:hAnsiTheme="minorEastAsia"/>
          <w:sz w:val="28"/>
          <w:szCs w:val="28"/>
        </w:rPr>
        <w:t>系</w:t>
      </w:r>
      <w:r>
        <w:rPr>
          <w:rFonts w:hint="eastAsia" w:cs="Arial" w:asciiTheme="minorEastAsia" w:hAnsiTheme="minorEastAsia"/>
          <w:sz w:val="28"/>
          <w:szCs w:val="28"/>
          <w:u w:val="single"/>
        </w:rPr>
        <w:t>　</w:t>
      </w:r>
      <w:r>
        <w:rPr>
          <w:rFonts w:hint="eastAsia" w:asciiTheme="minorEastAsia" w:hAnsiTheme="minorEastAsia"/>
          <w:i/>
          <w:snapToGrid w:val="0"/>
          <w:sz w:val="28"/>
          <w:szCs w:val="28"/>
          <w:u w:val="single"/>
        </w:rPr>
        <w:t xml:space="preserve">供应商名称  </w:t>
      </w:r>
      <w:r>
        <w:rPr>
          <w:rFonts w:hint="eastAsia" w:cs="Arial" w:asciiTheme="minorEastAsia" w:hAnsiTheme="minorEastAsia"/>
          <w:sz w:val="28"/>
          <w:szCs w:val="28"/>
        </w:rPr>
        <w:t>的法定代表人（单位负责人），现委托</w:t>
      </w:r>
      <w:r>
        <w:rPr>
          <w:rFonts w:hint="eastAsia" w:cs="Arial" w:asciiTheme="minorEastAsia" w:hAnsiTheme="minorEastAsia"/>
          <w:sz w:val="28"/>
          <w:szCs w:val="28"/>
          <w:u w:val="single"/>
        </w:rPr>
        <w:t xml:space="preserve">　 </w:t>
      </w:r>
      <w:r>
        <w:rPr>
          <w:rFonts w:hint="eastAsia" w:asciiTheme="minorEastAsia" w:hAnsiTheme="minorEastAsia"/>
          <w:i/>
          <w:snapToGrid w:val="0"/>
          <w:sz w:val="28"/>
          <w:szCs w:val="28"/>
          <w:u w:val="single"/>
        </w:rPr>
        <w:t>姓名，职务</w:t>
      </w:r>
      <w:r>
        <w:rPr>
          <w:rFonts w:hint="eastAsia" w:cs="Arial" w:asciiTheme="minorEastAsia" w:hAnsiTheme="minorEastAsia"/>
          <w:sz w:val="28"/>
          <w:szCs w:val="28"/>
        </w:rPr>
        <w:t>以我方的名义参加贵方</w:t>
      </w:r>
      <w:r>
        <w:rPr>
          <w:rFonts w:hint="eastAsia" w:ascii="仿宋" w:hAnsi="仿宋" w:eastAsia="仿宋" w:cs="仿宋"/>
          <w:sz w:val="32"/>
          <w:szCs w:val="32"/>
          <w:u w:val="single"/>
          <w:lang w:val="en-US" w:eastAsia="zh-CN"/>
        </w:rPr>
        <w:t>许昌市城发新能源科技有限公司蓝天家具充电站充电桩更换</w:t>
      </w:r>
      <w:r>
        <w:rPr>
          <w:rFonts w:hint="eastAsia" w:cs="Arial" w:asciiTheme="minorEastAsia" w:hAnsiTheme="minorEastAsia"/>
          <w:sz w:val="28"/>
          <w:szCs w:val="28"/>
        </w:rPr>
        <w:t>的响应活动，并代表我方全权办理针对上述项目的投标、开标、响应文件澄清、签约等一切具体事务和签署相关文件。</w:t>
      </w:r>
    </w:p>
    <w:p w14:paraId="0C18CBD1">
      <w:pPr>
        <w:keepNext w:val="0"/>
        <w:keepLines w:val="0"/>
        <w:pageBreakBefore w:val="0"/>
        <w:widowControl w:val="0"/>
        <w:kinsoku/>
        <w:wordWrap/>
        <w:overflowPunct/>
        <w:topLinePunct w:val="0"/>
        <w:bidi w:val="0"/>
        <w:adjustRightInd w:val="0"/>
        <w:snapToGrid w:val="0"/>
        <w:spacing w:line="500" w:lineRule="exact"/>
        <w:ind w:firstLine="560" w:firstLineChars="200"/>
        <w:contextualSpacing/>
        <w:jc w:val="both"/>
        <w:textAlignment w:val="auto"/>
        <w:rPr>
          <w:rFonts w:cs="Arial" w:asciiTheme="minorEastAsia" w:hAnsiTheme="minorEastAsia"/>
          <w:sz w:val="28"/>
          <w:szCs w:val="28"/>
        </w:rPr>
      </w:pPr>
      <w:r>
        <w:rPr>
          <w:rFonts w:hint="eastAsia" w:cs="Arial" w:asciiTheme="minorEastAsia" w:hAnsiTheme="minorEastAsia"/>
          <w:sz w:val="28"/>
          <w:szCs w:val="28"/>
        </w:rPr>
        <w:t>我方对被授权人的签名事项负全部责任。</w:t>
      </w:r>
    </w:p>
    <w:p w14:paraId="3C331D92">
      <w:pPr>
        <w:keepNext w:val="0"/>
        <w:keepLines w:val="0"/>
        <w:pageBreakBefore w:val="0"/>
        <w:widowControl w:val="0"/>
        <w:kinsoku/>
        <w:wordWrap/>
        <w:overflowPunct/>
        <w:topLinePunct w:val="0"/>
        <w:bidi w:val="0"/>
        <w:adjustRightInd w:val="0"/>
        <w:snapToGrid w:val="0"/>
        <w:spacing w:line="500" w:lineRule="exact"/>
        <w:ind w:firstLine="560" w:firstLineChars="200"/>
        <w:contextualSpacing/>
        <w:jc w:val="both"/>
        <w:textAlignment w:val="auto"/>
        <w:rPr>
          <w:rFonts w:cs="Arial" w:asciiTheme="minorEastAsia" w:hAnsiTheme="minorEastAsia"/>
          <w:sz w:val="28"/>
          <w:szCs w:val="28"/>
        </w:rPr>
      </w:pPr>
      <w:r>
        <w:rPr>
          <w:rFonts w:hint="eastAsia" w:cs="Arial" w:asciiTheme="minorEastAsia" w:hAnsiTheme="minorEastAsia"/>
          <w:sz w:val="28"/>
          <w:szCs w:val="28"/>
        </w:rPr>
        <w:t>在贵方收到我方撤销授权的书面通知以前，本授权书一直有效。被授权人在授权书有效期内签署的所有文件不因授权的撤销而失效。除我方书面撤销授权外，本授权书自投标截止之日起直至我方的响应文件有效期结束前始终有效。</w:t>
      </w:r>
    </w:p>
    <w:p w14:paraId="08BD9472">
      <w:pPr>
        <w:keepNext w:val="0"/>
        <w:keepLines w:val="0"/>
        <w:pageBreakBefore w:val="0"/>
        <w:widowControl w:val="0"/>
        <w:kinsoku/>
        <w:wordWrap/>
        <w:overflowPunct/>
        <w:topLinePunct w:val="0"/>
        <w:bidi w:val="0"/>
        <w:adjustRightInd w:val="0"/>
        <w:snapToGrid w:val="0"/>
        <w:spacing w:line="500" w:lineRule="exact"/>
        <w:ind w:firstLine="560" w:firstLineChars="200"/>
        <w:contextualSpacing/>
        <w:jc w:val="both"/>
        <w:textAlignment w:val="auto"/>
        <w:rPr>
          <w:rFonts w:cs="Arial" w:asciiTheme="minorEastAsia" w:hAnsiTheme="minorEastAsia"/>
          <w:sz w:val="28"/>
          <w:szCs w:val="28"/>
        </w:rPr>
      </w:pPr>
      <w:r>
        <w:rPr>
          <w:rFonts w:hint="eastAsia" w:cs="Arial" w:asciiTheme="minorEastAsia" w:hAnsiTheme="minorEastAsia"/>
          <w:sz w:val="28"/>
          <w:szCs w:val="28"/>
        </w:rPr>
        <w:t>被授权人无转委托权，特此委托。</w:t>
      </w:r>
    </w:p>
    <w:p w14:paraId="1A949AD5">
      <w:pPr>
        <w:keepNext w:val="0"/>
        <w:keepLines w:val="0"/>
        <w:pageBreakBefore w:val="0"/>
        <w:widowControl w:val="0"/>
        <w:kinsoku/>
        <w:wordWrap/>
        <w:overflowPunct/>
        <w:topLinePunct w:val="0"/>
        <w:bidi w:val="0"/>
        <w:adjustRightInd w:val="0"/>
        <w:snapToGrid w:val="0"/>
        <w:spacing w:line="500" w:lineRule="exact"/>
        <w:ind w:firstLine="560" w:firstLineChars="200"/>
        <w:jc w:val="both"/>
        <w:textAlignment w:val="auto"/>
        <w:rPr>
          <w:rFonts w:asciiTheme="minorEastAsia" w:hAnsiTheme="minorEastAsia"/>
          <w:sz w:val="28"/>
          <w:szCs w:val="28"/>
        </w:rPr>
      </w:pPr>
      <w:r>
        <w:rPr>
          <w:rFonts w:hint="eastAsia" w:asciiTheme="minorEastAsia" w:hAnsiTheme="minorEastAsia"/>
          <w:sz w:val="28"/>
          <w:szCs w:val="28"/>
        </w:rPr>
        <w:t xml:space="preserve">投标人名称： </w:t>
      </w:r>
      <w:r>
        <w:rPr>
          <w:rFonts w:hint="eastAsia" w:asciiTheme="minorEastAsia" w:hAnsiTheme="minorEastAsia"/>
          <w:sz w:val="28"/>
          <w:szCs w:val="28"/>
          <w:u w:val="single"/>
        </w:rPr>
        <w:t xml:space="preserve">       （全称）       </w:t>
      </w:r>
      <w:r>
        <w:rPr>
          <w:rFonts w:hint="eastAsia" w:asciiTheme="minorEastAsia" w:hAnsiTheme="minorEastAsia"/>
          <w:sz w:val="28"/>
          <w:szCs w:val="28"/>
        </w:rPr>
        <w:t xml:space="preserve"> （盖单位公章）</w:t>
      </w:r>
    </w:p>
    <w:p w14:paraId="3BA5C414">
      <w:pPr>
        <w:keepNext w:val="0"/>
        <w:keepLines w:val="0"/>
        <w:pageBreakBefore w:val="0"/>
        <w:widowControl w:val="0"/>
        <w:kinsoku/>
        <w:wordWrap/>
        <w:overflowPunct/>
        <w:topLinePunct w:val="0"/>
        <w:bidi w:val="0"/>
        <w:adjustRightInd w:val="0"/>
        <w:snapToGrid w:val="0"/>
        <w:spacing w:line="500" w:lineRule="exact"/>
        <w:ind w:firstLine="560" w:firstLineChars="200"/>
        <w:jc w:val="both"/>
        <w:textAlignment w:val="auto"/>
        <w:rPr>
          <w:rFonts w:cs="Arial" w:asciiTheme="minorEastAsia" w:hAnsiTheme="minorEastAsia"/>
          <w:sz w:val="28"/>
          <w:szCs w:val="28"/>
        </w:rPr>
      </w:pPr>
      <w:r>
        <w:rPr>
          <w:rFonts w:hint="eastAsia" w:cs="Arial" w:asciiTheme="minorEastAsia" w:hAnsiTheme="minorEastAsia"/>
          <w:sz w:val="28"/>
          <w:szCs w:val="28"/>
        </w:rPr>
        <w:t>法定代表人（单位负责人）：         （签字或加盖姓名章）</w:t>
      </w:r>
    </w:p>
    <w:p w14:paraId="7CE921C4">
      <w:pPr>
        <w:keepNext w:val="0"/>
        <w:keepLines w:val="0"/>
        <w:pageBreakBefore w:val="0"/>
        <w:widowControl w:val="0"/>
        <w:kinsoku/>
        <w:wordWrap/>
        <w:overflowPunct/>
        <w:topLinePunct w:val="0"/>
        <w:bidi w:val="0"/>
        <w:adjustRightInd w:val="0"/>
        <w:snapToGrid w:val="0"/>
        <w:spacing w:line="500" w:lineRule="exact"/>
        <w:ind w:firstLine="560" w:firstLineChars="200"/>
        <w:jc w:val="both"/>
        <w:textAlignment w:val="auto"/>
        <w:rPr>
          <w:rFonts w:asciiTheme="minorEastAsia" w:hAnsiTheme="minorEastAsia"/>
          <w:sz w:val="28"/>
          <w:szCs w:val="28"/>
        </w:rPr>
      </w:pPr>
      <w:r>
        <w:rPr>
          <w:rFonts w:hint="eastAsia" w:cs="Arial" w:asciiTheme="minorEastAsia" w:hAnsiTheme="minorEastAsia"/>
          <w:sz w:val="28"/>
          <w:szCs w:val="28"/>
        </w:rPr>
        <w:t>法定代表人（单位负责人）</w:t>
      </w:r>
      <w:r>
        <w:rPr>
          <w:rFonts w:hint="eastAsia" w:asciiTheme="minorEastAsia" w:hAnsiTheme="minorEastAsia"/>
          <w:sz w:val="28"/>
          <w:szCs w:val="28"/>
        </w:rPr>
        <w:t xml:space="preserve">授权代表： </w:t>
      </w:r>
      <w:r>
        <w:rPr>
          <w:rFonts w:hint="eastAsia" w:asciiTheme="minorEastAsia" w:hAnsiTheme="minorEastAsia"/>
          <w:sz w:val="28"/>
          <w:szCs w:val="28"/>
          <w:lang w:val="en-US" w:eastAsia="zh-CN"/>
        </w:rPr>
        <w:t xml:space="preserve">  </w:t>
      </w:r>
      <w:r>
        <w:rPr>
          <w:rFonts w:hint="eastAsia" w:asciiTheme="minorEastAsia" w:hAnsiTheme="minorEastAsia"/>
          <w:sz w:val="28"/>
          <w:szCs w:val="28"/>
        </w:rPr>
        <w:t xml:space="preserve"> （签字或加盖姓名章）</w:t>
      </w:r>
    </w:p>
    <w:p w14:paraId="57C7B079">
      <w:pPr>
        <w:pStyle w:val="15"/>
        <w:keepNext w:val="0"/>
        <w:keepLines w:val="0"/>
        <w:pageBreakBefore w:val="0"/>
        <w:widowControl w:val="0"/>
        <w:kinsoku/>
        <w:wordWrap/>
        <w:overflowPunct/>
        <w:topLinePunct w:val="0"/>
        <w:bidi w:val="0"/>
        <w:adjustRightInd w:val="0"/>
        <w:snapToGrid w:val="0"/>
        <w:spacing w:line="500" w:lineRule="exact"/>
        <w:ind w:firstLine="560" w:firstLineChars="200"/>
        <w:jc w:val="both"/>
        <w:textAlignment w:val="auto"/>
        <w:rPr>
          <w:rFonts w:hint="eastAsia"/>
          <w:sz w:val="28"/>
          <w:szCs w:val="28"/>
        </w:rPr>
      </w:pPr>
      <w:r>
        <w:rPr>
          <w:rFonts w:hint="eastAsia" w:hAnsi="Times New Roman"/>
          <w:sz w:val="28"/>
          <w:szCs w:val="28"/>
        </w:rPr>
        <w:t>法定代表人（单位负责人）授权代表联系电话（手机）：</w:t>
      </w:r>
    </w:p>
    <w:tbl>
      <w:tblPr>
        <w:tblStyle w:val="8"/>
        <w:tblW w:w="89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4"/>
        <w:gridCol w:w="7"/>
        <w:gridCol w:w="4478"/>
        <w:gridCol w:w="14"/>
      </w:tblGrid>
      <w:tr w14:paraId="5C494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2302" w:hRule="atLeast"/>
        </w:trPr>
        <w:tc>
          <w:tcPr>
            <w:tcW w:w="4484" w:type="dxa"/>
            <w:vAlign w:val="center"/>
          </w:tcPr>
          <w:p w14:paraId="4118A91F">
            <w:pPr>
              <w:jc w:val="center"/>
              <w:rPr>
                <w:rFonts w:asciiTheme="minorEastAsia" w:hAnsiTheme="minorEastAsia"/>
                <w:sz w:val="24"/>
                <w:szCs w:val="24"/>
              </w:rPr>
            </w:pPr>
            <w:r>
              <w:rPr>
                <w:rFonts w:hint="eastAsia" w:asciiTheme="minorEastAsia" w:hAnsiTheme="minorEastAsia"/>
                <w:sz w:val="24"/>
                <w:szCs w:val="24"/>
              </w:rPr>
              <w:t>法定代表人（单位负责人）身份证（正面）</w:t>
            </w:r>
          </w:p>
        </w:tc>
        <w:tc>
          <w:tcPr>
            <w:tcW w:w="4485" w:type="dxa"/>
            <w:gridSpan w:val="2"/>
            <w:vAlign w:val="center"/>
          </w:tcPr>
          <w:p w14:paraId="11CC9FFB">
            <w:pPr>
              <w:jc w:val="center"/>
              <w:rPr>
                <w:rFonts w:asciiTheme="minorEastAsia" w:hAnsiTheme="minorEastAsia"/>
                <w:sz w:val="24"/>
                <w:szCs w:val="24"/>
              </w:rPr>
            </w:pPr>
            <w:r>
              <w:rPr>
                <w:rFonts w:hint="eastAsia" w:asciiTheme="minorEastAsia" w:hAnsiTheme="minorEastAsia"/>
                <w:sz w:val="24"/>
                <w:szCs w:val="24"/>
              </w:rPr>
              <w:t>法定代表人（单位负责人）身份证（反面）</w:t>
            </w:r>
          </w:p>
        </w:tc>
      </w:tr>
      <w:tr w14:paraId="73E03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7" w:hRule="atLeast"/>
        </w:trPr>
        <w:tc>
          <w:tcPr>
            <w:tcW w:w="4491" w:type="dxa"/>
            <w:gridSpan w:val="2"/>
            <w:vAlign w:val="center"/>
          </w:tcPr>
          <w:p w14:paraId="496B5D42">
            <w:pPr>
              <w:jc w:val="center"/>
              <w:rPr>
                <w:rFonts w:asciiTheme="minorEastAsia" w:hAnsiTheme="minorEastAsia"/>
                <w:sz w:val="24"/>
                <w:szCs w:val="24"/>
              </w:rPr>
            </w:pPr>
            <w:r>
              <w:rPr>
                <w:rFonts w:hint="eastAsia" w:asciiTheme="minorEastAsia" w:hAnsiTheme="minorEastAsia"/>
                <w:sz w:val="24"/>
                <w:szCs w:val="24"/>
              </w:rPr>
              <w:t>法定代表人（单位负责人）授权代表身份证（正面）</w:t>
            </w:r>
          </w:p>
        </w:tc>
        <w:tc>
          <w:tcPr>
            <w:tcW w:w="4492" w:type="dxa"/>
            <w:gridSpan w:val="2"/>
            <w:vAlign w:val="center"/>
          </w:tcPr>
          <w:p w14:paraId="0B92D327">
            <w:pPr>
              <w:jc w:val="center"/>
              <w:rPr>
                <w:rFonts w:asciiTheme="minorEastAsia" w:hAnsiTheme="minorEastAsia"/>
                <w:sz w:val="24"/>
                <w:szCs w:val="24"/>
              </w:rPr>
            </w:pPr>
            <w:r>
              <w:rPr>
                <w:rFonts w:hint="eastAsia" w:asciiTheme="minorEastAsia" w:hAnsiTheme="minorEastAsia"/>
                <w:sz w:val="24"/>
                <w:szCs w:val="24"/>
              </w:rPr>
              <w:t>法定代表人（单位负责人）授权代表身份证（反面）</w:t>
            </w:r>
          </w:p>
        </w:tc>
      </w:tr>
    </w:tbl>
    <w:p w14:paraId="2D4715CC">
      <w:pPr>
        <w:rPr>
          <w:rFonts w:ascii="宋体" w:hAnsi="宋体"/>
          <w:b/>
          <w:bCs/>
          <w:color w:val="000000"/>
          <w:sz w:val="28"/>
          <w:szCs w:val="24"/>
        </w:rPr>
      </w:pPr>
      <w:r>
        <w:rPr>
          <w:rFonts w:hint="eastAsia" w:ascii="宋体" w:hAnsi="宋体"/>
          <w:b/>
          <w:bCs/>
          <w:color w:val="000000"/>
          <w:sz w:val="28"/>
          <w:szCs w:val="24"/>
        </w:rPr>
        <w:br w:type="page"/>
      </w:r>
    </w:p>
    <w:p w14:paraId="5E453CF3">
      <w:pPr>
        <w:widowControl/>
        <w:spacing w:before="100" w:beforeAutospacing="1" w:after="100" w:afterAutospacing="1" w:line="360" w:lineRule="auto"/>
        <w:ind w:firstLine="3373" w:firstLineChars="1200"/>
        <w:rPr>
          <w:rFonts w:ascii="宋体" w:hAnsi="宋体"/>
          <w:b/>
          <w:bCs/>
          <w:sz w:val="28"/>
          <w:szCs w:val="28"/>
        </w:rPr>
      </w:pPr>
      <w:r>
        <w:rPr>
          <w:rFonts w:hint="eastAsia" w:ascii="宋体" w:hAnsi="宋体"/>
          <w:b/>
          <w:bCs/>
          <w:color w:val="000000"/>
          <w:sz w:val="28"/>
          <w:szCs w:val="28"/>
          <w:lang w:val="en-US" w:eastAsia="zh-CN"/>
        </w:rPr>
        <w:t>四、</w:t>
      </w:r>
      <w:r>
        <w:rPr>
          <w:rFonts w:hint="eastAsia" w:ascii="宋体" w:hAnsi="宋体"/>
          <w:b/>
          <w:bCs/>
          <w:color w:val="000000"/>
          <w:sz w:val="28"/>
          <w:szCs w:val="28"/>
        </w:rPr>
        <w:t>投标承诺函</w:t>
      </w:r>
    </w:p>
    <w:p w14:paraId="5F135325">
      <w:pPr>
        <w:autoSpaceDE w:val="0"/>
        <w:autoSpaceDN w:val="0"/>
        <w:snapToGrid w:val="0"/>
        <w:spacing w:line="360" w:lineRule="auto"/>
        <w:rPr>
          <w:rFonts w:ascii="宋体" w:hAnsi="宋体"/>
          <w:b/>
          <w:bCs/>
          <w:color w:val="000000"/>
          <w:sz w:val="24"/>
        </w:rPr>
      </w:pPr>
    </w:p>
    <w:p w14:paraId="231082C0">
      <w:pPr>
        <w:spacing w:beforeLines="50" w:afterLines="50" w:line="360" w:lineRule="auto"/>
        <w:contextualSpacing/>
        <w:rPr>
          <w:rFonts w:cs="宋体" w:asciiTheme="minorEastAsia" w:hAnsiTheme="minorEastAsia"/>
          <w:sz w:val="28"/>
          <w:szCs w:val="28"/>
          <w:lang w:val="zh-CN"/>
        </w:rPr>
      </w:pPr>
      <w:r>
        <w:rPr>
          <w:rFonts w:hint="eastAsia" w:ascii="仿宋" w:hAnsi="仿宋" w:eastAsia="仿宋" w:cs="仿宋"/>
          <w:sz w:val="32"/>
          <w:szCs w:val="32"/>
          <w:u w:val="none"/>
          <w:lang w:val="en-US" w:eastAsia="zh-CN"/>
        </w:rPr>
        <w:t>许昌市城发新能源科技有限公司</w:t>
      </w:r>
      <w:r>
        <w:rPr>
          <w:rFonts w:cs="宋体" w:asciiTheme="minorEastAsia" w:hAnsiTheme="minorEastAsia"/>
          <w:sz w:val="28"/>
          <w:szCs w:val="28"/>
          <w:lang w:val="zh-CN"/>
        </w:rPr>
        <w:t>：</w:t>
      </w:r>
    </w:p>
    <w:p w14:paraId="1D143E67">
      <w:pPr>
        <w:spacing w:beforeLines="50" w:afterLines="50" w:line="360" w:lineRule="auto"/>
        <w:ind w:firstLine="560" w:firstLineChars="200"/>
        <w:contextualSpacing/>
        <w:rPr>
          <w:rFonts w:cs="宋体" w:asciiTheme="minorEastAsia" w:hAnsiTheme="minorEastAsia"/>
          <w:sz w:val="28"/>
          <w:szCs w:val="28"/>
          <w:lang w:val="zh-CN"/>
        </w:rPr>
      </w:pPr>
      <w:r>
        <w:rPr>
          <w:rFonts w:cs="宋体" w:asciiTheme="minorEastAsia" w:hAnsiTheme="minorEastAsia"/>
          <w:sz w:val="28"/>
          <w:szCs w:val="28"/>
          <w:lang w:val="zh-CN"/>
        </w:rPr>
        <w:t>经研究，我</w:t>
      </w:r>
      <w:r>
        <w:rPr>
          <w:rFonts w:hint="eastAsia" w:cs="宋体" w:asciiTheme="minorEastAsia" w:hAnsiTheme="minorEastAsia"/>
          <w:sz w:val="28"/>
          <w:szCs w:val="28"/>
          <w:lang w:val="zh-CN"/>
        </w:rPr>
        <w:t>方自愿参与贵方</w:t>
      </w:r>
      <w:r>
        <w:rPr>
          <w:rFonts w:hint="eastAsia" w:ascii="宋体" w:hAnsi="宋体" w:eastAsia="宋体" w:cs="宋体"/>
          <w:sz w:val="32"/>
          <w:szCs w:val="32"/>
          <w:u w:val="single"/>
          <w:lang w:val="en-US" w:eastAsia="zh-CN"/>
        </w:rPr>
        <w:t>许昌市城发新能源科技有限公司蓝天家具充电站充电桩更换</w:t>
      </w:r>
      <w:r>
        <w:rPr>
          <w:rFonts w:hint="eastAsia" w:eastAsia="宋体" w:cs="宋体" w:asciiTheme="minorEastAsia" w:hAnsiTheme="minorEastAsia"/>
          <w:sz w:val="28"/>
          <w:szCs w:val="28"/>
          <w:u w:val="none"/>
          <w:lang w:val="zh-CN"/>
        </w:rPr>
        <w:t>的</w:t>
      </w:r>
      <w:r>
        <w:rPr>
          <w:rFonts w:cs="宋体" w:asciiTheme="minorEastAsia" w:hAnsiTheme="minorEastAsia"/>
          <w:sz w:val="28"/>
          <w:szCs w:val="28"/>
          <w:lang w:val="zh-CN"/>
        </w:rPr>
        <w:t>投标，</w:t>
      </w:r>
      <w:r>
        <w:rPr>
          <w:rFonts w:hint="eastAsia" w:cs="宋体" w:asciiTheme="minorEastAsia" w:hAnsiTheme="minorEastAsia"/>
          <w:sz w:val="28"/>
          <w:szCs w:val="28"/>
          <w:lang w:val="zh-CN"/>
        </w:rPr>
        <w:t>将</w:t>
      </w:r>
      <w:r>
        <w:rPr>
          <w:rFonts w:cs="宋体" w:asciiTheme="minorEastAsia" w:hAnsiTheme="minorEastAsia"/>
          <w:sz w:val="28"/>
          <w:szCs w:val="28"/>
          <w:lang w:val="zh-CN"/>
        </w:rPr>
        <w:t>严格</w:t>
      </w:r>
      <w:r>
        <w:rPr>
          <w:rFonts w:hint="eastAsia" w:cs="宋体" w:asciiTheme="minorEastAsia" w:hAnsiTheme="minorEastAsia"/>
          <w:sz w:val="28"/>
          <w:szCs w:val="28"/>
          <w:lang w:val="zh-CN"/>
        </w:rPr>
        <w:t>遵守</w:t>
      </w:r>
      <w:r>
        <w:rPr>
          <w:rFonts w:cs="宋体" w:asciiTheme="minorEastAsia" w:hAnsiTheme="minorEastAsia"/>
          <w:sz w:val="28"/>
          <w:szCs w:val="28"/>
          <w:lang w:val="zh-CN"/>
        </w:rPr>
        <w:t>《</w:t>
      </w:r>
      <w:r>
        <w:rPr>
          <w:rFonts w:hint="eastAsia" w:cs="宋体" w:asciiTheme="minorEastAsia" w:hAnsiTheme="minorEastAsia"/>
          <w:sz w:val="28"/>
          <w:szCs w:val="28"/>
          <w:lang w:val="zh-CN"/>
        </w:rPr>
        <w:t>中华人民共和国政府采购</w:t>
      </w:r>
      <w:r>
        <w:rPr>
          <w:rFonts w:cs="宋体" w:asciiTheme="minorEastAsia" w:hAnsiTheme="minorEastAsia"/>
          <w:sz w:val="28"/>
          <w:szCs w:val="28"/>
          <w:lang w:val="zh-CN"/>
        </w:rPr>
        <w:t>法》等</w:t>
      </w:r>
      <w:r>
        <w:rPr>
          <w:rFonts w:hint="eastAsia" w:cs="宋体" w:asciiTheme="minorEastAsia" w:hAnsiTheme="minorEastAsia"/>
          <w:sz w:val="28"/>
          <w:szCs w:val="28"/>
          <w:lang w:val="zh-CN"/>
        </w:rPr>
        <w:t>相关</w:t>
      </w:r>
      <w:r>
        <w:rPr>
          <w:rFonts w:cs="宋体" w:asciiTheme="minorEastAsia" w:hAnsiTheme="minorEastAsia"/>
          <w:sz w:val="28"/>
          <w:szCs w:val="28"/>
          <w:lang w:val="zh-CN"/>
        </w:rPr>
        <w:t>法律法规</w:t>
      </w:r>
      <w:r>
        <w:rPr>
          <w:rFonts w:hint="eastAsia" w:cs="宋体" w:asciiTheme="minorEastAsia" w:hAnsiTheme="minorEastAsia"/>
          <w:sz w:val="28"/>
          <w:szCs w:val="28"/>
          <w:lang w:val="zh-CN"/>
        </w:rPr>
        <w:t>规定</w:t>
      </w:r>
      <w:r>
        <w:rPr>
          <w:rFonts w:cs="宋体" w:asciiTheme="minorEastAsia" w:hAnsiTheme="minorEastAsia"/>
          <w:sz w:val="28"/>
          <w:szCs w:val="28"/>
          <w:lang w:val="zh-CN"/>
        </w:rPr>
        <w:t>，并无条件地遵守本次采购活动各项规定。我们郑重承诺：</w:t>
      </w:r>
      <w:r>
        <w:rPr>
          <w:rFonts w:hint="eastAsia" w:cs="宋体" w:asciiTheme="minorEastAsia" w:hAnsiTheme="minorEastAsia"/>
          <w:sz w:val="28"/>
          <w:szCs w:val="28"/>
          <w:lang w:val="zh-CN"/>
        </w:rPr>
        <w:t>我方</w:t>
      </w:r>
      <w:r>
        <w:rPr>
          <w:rFonts w:cs="宋体" w:asciiTheme="minorEastAsia" w:hAnsiTheme="minorEastAsia"/>
          <w:sz w:val="28"/>
          <w:szCs w:val="28"/>
          <w:lang w:val="zh-CN"/>
        </w:rPr>
        <w:t>如果在本次</w:t>
      </w:r>
      <w:r>
        <w:rPr>
          <w:rFonts w:hint="eastAsia" w:cs="宋体" w:asciiTheme="minorEastAsia" w:hAnsiTheme="minorEastAsia"/>
          <w:sz w:val="28"/>
          <w:szCs w:val="28"/>
          <w:lang w:val="zh-CN"/>
        </w:rPr>
        <w:t>投标</w:t>
      </w:r>
      <w:r>
        <w:rPr>
          <w:rFonts w:cs="宋体" w:asciiTheme="minorEastAsia" w:hAnsiTheme="minorEastAsia"/>
          <w:sz w:val="28"/>
          <w:szCs w:val="28"/>
          <w:lang w:val="zh-CN"/>
        </w:rPr>
        <w:t>活动中有</w:t>
      </w:r>
      <w:r>
        <w:rPr>
          <w:rFonts w:hint="eastAsia" w:cs="宋体" w:asciiTheme="minorEastAsia" w:hAnsiTheme="minorEastAsia"/>
          <w:sz w:val="28"/>
          <w:szCs w:val="28"/>
          <w:lang w:val="zh-CN"/>
        </w:rPr>
        <w:t>下列</w:t>
      </w:r>
      <w:r>
        <w:rPr>
          <w:rFonts w:cs="宋体" w:asciiTheme="minorEastAsia" w:hAnsiTheme="minorEastAsia"/>
          <w:sz w:val="28"/>
          <w:szCs w:val="28"/>
          <w:lang w:val="zh-CN"/>
        </w:rPr>
        <w:t>情形</w:t>
      </w:r>
      <w:r>
        <w:rPr>
          <w:rFonts w:hint="eastAsia" w:cs="宋体" w:asciiTheme="minorEastAsia" w:hAnsiTheme="minorEastAsia"/>
          <w:sz w:val="28"/>
          <w:szCs w:val="28"/>
          <w:lang w:val="zh-CN"/>
        </w:rPr>
        <w:t>之一</w:t>
      </w:r>
      <w:r>
        <w:rPr>
          <w:rFonts w:cs="宋体" w:asciiTheme="minorEastAsia" w:hAnsiTheme="minorEastAsia"/>
          <w:sz w:val="28"/>
          <w:szCs w:val="28"/>
          <w:lang w:val="zh-CN"/>
        </w:rPr>
        <w:t>的，愿接受政府采购</w:t>
      </w:r>
      <w:r>
        <w:rPr>
          <w:rFonts w:hint="eastAsia" w:cs="宋体" w:asciiTheme="minorEastAsia" w:hAnsiTheme="minorEastAsia"/>
          <w:sz w:val="28"/>
          <w:szCs w:val="28"/>
          <w:lang w:val="zh-CN"/>
        </w:rPr>
        <w:t>监督管理</w:t>
      </w:r>
      <w:r>
        <w:rPr>
          <w:rFonts w:cs="宋体" w:asciiTheme="minorEastAsia" w:hAnsiTheme="minorEastAsia"/>
          <w:sz w:val="28"/>
          <w:szCs w:val="28"/>
          <w:lang w:val="zh-CN"/>
        </w:rPr>
        <w:t>部门给予相关处罚并</w:t>
      </w:r>
      <w:r>
        <w:rPr>
          <w:rFonts w:hint="eastAsia" w:cs="宋体" w:asciiTheme="minorEastAsia" w:hAnsiTheme="minorEastAsia"/>
          <w:sz w:val="28"/>
          <w:szCs w:val="28"/>
          <w:lang w:val="zh-CN"/>
        </w:rPr>
        <w:t>承诺依法</w:t>
      </w:r>
      <w:r>
        <w:rPr>
          <w:rFonts w:cs="宋体" w:asciiTheme="minorEastAsia" w:hAnsiTheme="minorEastAsia"/>
          <w:sz w:val="28"/>
          <w:szCs w:val="28"/>
          <w:lang w:val="zh-CN"/>
        </w:rPr>
        <w:t>承担</w:t>
      </w:r>
      <w:r>
        <w:rPr>
          <w:rFonts w:hint="eastAsia" w:cs="宋体" w:asciiTheme="minorEastAsia" w:hAnsiTheme="minorEastAsia"/>
          <w:sz w:val="28"/>
          <w:szCs w:val="28"/>
          <w:lang w:val="zh-CN"/>
        </w:rPr>
        <w:t>相关的经济赔偿责任和</w:t>
      </w:r>
      <w:r>
        <w:rPr>
          <w:rFonts w:cs="宋体" w:asciiTheme="minorEastAsia" w:hAnsiTheme="minorEastAsia"/>
          <w:sz w:val="28"/>
          <w:szCs w:val="28"/>
          <w:lang w:val="zh-CN"/>
        </w:rPr>
        <w:t>法律责任。</w:t>
      </w:r>
    </w:p>
    <w:p w14:paraId="38E547E4">
      <w:pPr>
        <w:spacing w:beforeLines="50" w:afterLines="50" w:line="360" w:lineRule="auto"/>
        <w:ind w:firstLine="560" w:firstLineChars="200"/>
        <w:contextualSpacing/>
        <w:rPr>
          <w:rFonts w:cs="宋体" w:asciiTheme="minorEastAsia" w:hAnsiTheme="minorEastAsia"/>
          <w:sz w:val="28"/>
          <w:szCs w:val="28"/>
          <w:lang w:val="zh-CN"/>
        </w:rPr>
      </w:pPr>
      <w:r>
        <w:rPr>
          <w:rFonts w:hint="eastAsia" w:cs="宋体" w:asciiTheme="minorEastAsia" w:hAnsiTheme="minorEastAsia"/>
          <w:sz w:val="28"/>
          <w:szCs w:val="28"/>
          <w:lang w:val="zh-CN"/>
        </w:rPr>
        <w:t>一、在投标有效期内撤销投标文件；</w:t>
      </w:r>
    </w:p>
    <w:p w14:paraId="0EF2C741">
      <w:pPr>
        <w:spacing w:beforeLines="50" w:afterLines="50" w:line="360" w:lineRule="auto"/>
        <w:ind w:firstLine="560" w:firstLineChars="200"/>
        <w:contextualSpacing/>
        <w:rPr>
          <w:rFonts w:cs="宋体" w:asciiTheme="minorEastAsia" w:hAnsiTheme="minorEastAsia"/>
          <w:sz w:val="28"/>
          <w:szCs w:val="28"/>
          <w:lang w:val="zh-CN"/>
        </w:rPr>
      </w:pPr>
      <w:r>
        <w:rPr>
          <w:rFonts w:hint="eastAsia" w:cs="宋体" w:asciiTheme="minorEastAsia" w:hAnsiTheme="minorEastAsia"/>
          <w:sz w:val="28"/>
          <w:szCs w:val="28"/>
          <w:lang w:val="zh-CN"/>
        </w:rPr>
        <w:t>二、在投标文件中提供虚假材料；</w:t>
      </w:r>
    </w:p>
    <w:p w14:paraId="050ADB6A">
      <w:pPr>
        <w:spacing w:beforeLines="50" w:afterLines="50" w:line="360" w:lineRule="auto"/>
        <w:ind w:firstLine="560" w:firstLineChars="200"/>
        <w:contextualSpacing/>
        <w:rPr>
          <w:rFonts w:cs="宋体" w:asciiTheme="minorEastAsia" w:hAnsiTheme="minorEastAsia"/>
          <w:sz w:val="28"/>
          <w:szCs w:val="28"/>
          <w:lang w:val="zh-CN"/>
        </w:rPr>
      </w:pPr>
      <w:r>
        <w:rPr>
          <w:rFonts w:hint="eastAsia" w:cs="宋体" w:asciiTheme="minorEastAsia" w:hAnsiTheme="minorEastAsia"/>
          <w:sz w:val="28"/>
          <w:szCs w:val="28"/>
          <w:lang w:val="zh-CN"/>
        </w:rPr>
        <w:t>三、除因不可抗力或招标文件认可的情形以外，中标后不与采购人签订合同；</w:t>
      </w:r>
    </w:p>
    <w:p w14:paraId="756C78D5">
      <w:pPr>
        <w:spacing w:beforeLines="50" w:afterLines="50" w:line="360" w:lineRule="auto"/>
        <w:ind w:firstLine="560" w:firstLineChars="200"/>
        <w:contextualSpacing/>
        <w:rPr>
          <w:rFonts w:cs="宋体" w:asciiTheme="minorEastAsia" w:hAnsiTheme="minorEastAsia"/>
          <w:sz w:val="28"/>
          <w:szCs w:val="28"/>
          <w:lang w:val="zh-CN"/>
        </w:rPr>
      </w:pPr>
      <w:r>
        <w:rPr>
          <w:rFonts w:hint="eastAsia" w:cs="宋体" w:asciiTheme="minorEastAsia" w:hAnsiTheme="minorEastAsia"/>
          <w:sz w:val="28"/>
          <w:szCs w:val="28"/>
          <w:lang w:val="zh-CN"/>
        </w:rPr>
        <w:t>四、与采购人、其他投标人或者采购代理机构恶意串通；</w:t>
      </w:r>
    </w:p>
    <w:p w14:paraId="01DAA26C">
      <w:pPr>
        <w:spacing w:beforeLines="50" w:afterLines="50" w:line="360" w:lineRule="auto"/>
        <w:ind w:firstLine="560" w:firstLineChars="200"/>
        <w:contextualSpacing/>
        <w:rPr>
          <w:rFonts w:cs="宋体" w:asciiTheme="minorEastAsia" w:hAnsiTheme="minorEastAsia"/>
          <w:sz w:val="28"/>
          <w:szCs w:val="28"/>
          <w:lang w:val="zh-CN"/>
        </w:rPr>
      </w:pPr>
      <w:r>
        <w:rPr>
          <w:rFonts w:hint="eastAsia" w:cs="宋体" w:asciiTheme="minorEastAsia" w:hAnsiTheme="minorEastAsia"/>
          <w:sz w:val="28"/>
          <w:szCs w:val="28"/>
          <w:lang w:val="zh-CN"/>
        </w:rPr>
        <w:t>五、法律法规及本招标文件规定的其他严重违法行为。</w:t>
      </w:r>
    </w:p>
    <w:p w14:paraId="0A2C59BD">
      <w:pPr>
        <w:rPr>
          <w:rFonts w:hint="eastAsia"/>
          <w:color w:val="000000"/>
          <w:sz w:val="28"/>
          <w:szCs w:val="28"/>
          <w:u w:val="single"/>
        </w:rPr>
      </w:pPr>
    </w:p>
    <w:p w14:paraId="4685F05E">
      <w:pPr>
        <w:widowControl/>
        <w:spacing w:before="100" w:beforeAutospacing="1" w:after="100" w:afterAutospacing="1" w:line="360" w:lineRule="auto"/>
        <w:ind w:left="3885" w:leftChars="1850"/>
        <w:jc w:val="left"/>
        <w:rPr>
          <w:rFonts w:ascii="宋体" w:hAnsi="宋体" w:cs="Arial"/>
          <w:color w:val="000000"/>
          <w:kern w:val="0"/>
          <w:sz w:val="28"/>
          <w:szCs w:val="28"/>
        </w:rPr>
      </w:pPr>
      <w:r>
        <w:rPr>
          <w:rFonts w:hint="eastAsia" w:ascii="宋体" w:hAnsi="宋体" w:cs="Arial"/>
          <w:color w:val="000000"/>
          <w:kern w:val="0"/>
          <w:sz w:val="28"/>
          <w:szCs w:val="28"/>
        </w:rPr>
        <w:t>投标人名称（盖章）：　　　　　　　　　</w:t>
      </w:r>
      <w:r>
        <w:rPr>
          <w:rFonts w:hint="eastAsia" w:ascii="宋体" w:hAnsi="宋体" w:cs="Arial"/>
          <w:color w:val="000000"/>
          <w:kern w:val="0"/>
          <w:sz w:val="28"/>
          <w:szCs w:val="28"/>
        </w:rPr>
        <w:br w:type="textWrapping"/>
      </w:r>
      <w:r>
        <w:rPr>
          <w:rFonts w:hint="eastAsia" w:ascii="宋体" w:hAnsi="宋体" w:cs="Arial"/>
          <w:color w:val="000000"/>
          <w:kern w:val="0"/>
          <w:sz w:val="28"/>
          <w:szCs w:val="28"/>
        </w:rPr>
        <w:t xml:space="preserve">日　  期：      </w:t>
      </w:r>
      <w:r>
        <w:rPr>
          <w:rFonts w:hint="eastAsia" w:cs="宋体" w:asciiTheme="minorEastAsia" w:hAnsiTheme="minorEastAsia"/>
          <w:sz w:val="28"/>
          <w:szCs w:val="28"/>
        </w:rPr>
        <w:t>年    月    日</w:t>
      </w:r>
    </w:p>
    <w:p w14:paraId="2B907BA4">
      <w:pPr>
        <w:rPr>
          <w:rFonts w:hint="eastAsia" w:ascii="宋体" w:cs="宋体"/>
          <w:szCs w:val="21"/>
        </w:rPr>
      </w:pPr>
      <w:r>
        <w:rPr>
          <w:rFonts w:hint="eastAsia" w:ascii="宋体" w:cs="宋体"/>
          <w:szCs w:val="21"/>
        </w:rPr>
        <w:br w:type="page"/>
      </w:r>
    </w:p>
    <w:p w14:paraId="0DF65F6E">
      <w:pPr>
        <w:pStyle w:val="12"/>
        <w:ind w:left="0" w:leftChars="0" w:firstLine="0" w:firstLineChars="0"/>
        <w:rPr>
          <w:rFonts w:hint="eastAsia" w:ascii="宋体" w:cs="宋体"/>
          <w:szCs w:val="21"/>
        </w:rPr>
      </w:pPr>
    </w:p>
    <w:p w14:paraId="247F1B79">
      <w:pPr>
        <w:pStyle w:val="12"/>
        <w:numPr>
          <w:ilvl w:val="0"/>
          <w:numId w:val="1"/>
        </w:numPr>
        <w:jc w:val="center"/>
        <w:rPr>
          <w:rFonts w:hint="eastAsia" w:ascii="宋体" w:cs="宋体"/>
          <w:b/>
          <w:bCs/>
          <w:sz w:val="28"/>
          <w:szCs w:val="28"/>
          <w:lang w:val="en-US" w:eastAsia="zh-CN"/>
        </w:rPr>
      </w:pPr>
      <w:r>
        <w:rPr>
          <w:rFonts w:hint="eastAsia" w:ascii="宋体" w:cs="宋体"/>
          <w:b/>
          <w:bCs/>
          <w:sz w:val="28"/>
          <w:szCs w:val="28"/>
          <w:lang w:val="en-US" w:eastAsia="zh-CN"/>
        </w:rPr>
        <w:t>营业执照</w:t>
      </w:r>
    </w:p>
    <w:p w14:paraId="0CA85A69">
      <w:pPr>
        <w:pStyle w:val="12"/>
        <w:widowControl w:val="0"/>
        <w:numPr>
          <w:ilvl w:val="0"/>
          <w:numId w:val="0"/>
        </w:numPr>
        <w:jc w:val="center"/>
        <w:rPr>
          <w:rFonts w:hint="default" w:ascii="宋体" w:cs="宋体"/>
          <w:szCs w:val="21"/>
          <w:lang w:val="en-US" w:eastAsia="zh-CN"/>
        </w:rPr>
      </w:pPr>
    </w:p>
    <w:p w14:paraId="66739954">
      <w:pPr>
        <w:pStyle w:val="12"/>
        <w:widowControl w:val="0"/>
        <w:numPr>
          <w:ilvl w:val="0"/>
          <w:numId w:val="0"/>
        </w:numPr>
        <w:jc w:val="center"/>
        <w:rPr>
          <w:rFonts w:hint="default" w:ascii="宋体" w:cs="宋体"/>
          <w:szCs w:val="21"/>
          <w:lang w:val="en-US" w:eastAsia="zh-CN"/>
        </w:rPr>
      </w:pPr>
    </w:p>
    <w:p w14:paraId="0D50E3F3">
      <w:pPr>
        <w:pStyle w:val="12"/>
        <w:widowControl w:val="0"/>
        <w:numPr>
          <w:ilvl w:val="0"/>
          <w:numId w:val="0"/>
        </w:numPr>
        <w:jc w:val="center"/>
        <w:rPr>
          <w:rFonts w:hint="default" w:ascii="宋体" w:cs="宋体"/>
          <w:szCs w:val="21"/>
          <w:lang w:val="en-US" w:eastAsia="zh-CN"/>
        </w:rPr>
      </w:pPr>
    </w:p>
    <w:p w14:paraId="594411FD">
      <w:pPr>
        <w:pStyle w:val="12"/>
        <w:widowControl w:val="0"/>
        <w:numPr>
          <w:ilvl w:val="0"/>
          <w:numId w:val="0"/>
        </w:numPr>
        <w:jc w:val="center"/>
        <w:rPr>
          <w:rFonts w:hint="default" w:ascii="宋体" w:cs="宋体"/>
          <w:szCs w:val="21"/>
          <w:lang w:val="en-US" w:eastAsia="zh-CN"/>
        </w:rPr>
      </w:pPr>
    </w:p>
    <w:p w14:paraId="1B3291D0">
      <w:pPr>
        <w:pStyle w:val="12"/>
        <w:widowControl w:val="0"/>
        <w:numPr>
          <w:ilvl w:val="0"/>
          <w:numId w:val="0"/>
        </w:numPr>
        <w:jc w:val="center"/>
        <w:rPr>
          <w:rFonts w:hint="default" w:ascii="宋体" w:cs="宋体"/>
          <w:szCs w:val="21"/>
          <w:lang w:val="en-US" w:eastAsia="zh-CN"/>
        </w:rPr>
      </w:pPr>
    </w:p>
    <w:p w14:paraId="51403A4C">
      <w:pPr>
        <w:pStyle w:val="12"/>
        <w:widowControl w:val="0"/>
        <w:numPr>
          <w:ilvl w:val="0"/>
          <w:numId w:val="0"/>
        </w:numPr>
        <w:jc w:val="center"/>
        <w:rPr>
          <w:rFonts w:hint="default" w:ascii="宋体" w:cs="宋体"/>
          <w:szCs w:val="21"/>
          <w:lang w:val="en-US" w:eastAsia="zh-CN"/>
        </w:rPr>
      </w:pPr>
    </w:p>
    <w:p w14:paraId="5799B1BC">
      <w:pPr>
        <w:pStyle w:val="12"/>
        <w:widowControl w:val="0"/>
        <w:numPr>
          <w:ilvl w:val="0"/>
          <w:numId w:val="0"/>
        </w:numPr>
        <w:jc w:val="center"/>
        <w:rPr>
          <w:rFonts w:hint="default" w:ascii="宋体" w:cs="宋体"/>
          <w:szCs w:val="21"/>
          <w:lang w:val="en-US" w:eastAsia="zh-CN"/>
        </w:rPr>
      </w:pPr>
    </w:p>
    <w:p w14:paraId="08A014E4">
      <w:pPr>
        <w:pStyle w:val="12"/>
        <w:widowControl w:val="0"/>
        <w:numPr>
          <w:ilvl w:val="0"/>
          <w:numId w:val="0"/>
        </w:numPr>
        <w:jc w:val="center"/>
        <w:rPr>
          <w:rFonts w:hint="default" w:ascii="宋体" w:cs="宋体"/>
          <w:szCs w:val="21"/>
          <w:lang w:val="en-US" w:eastAsia="zh-CN"/>
        </w:rPr>
      </w:pPr>
    </w:p>
    <w:p w14:paraId="56FB0E5A">
      <w:pPr>
        <w:pStyle w:val="12"/>
        <w:widowControl w:val="0"/>
        <w:numPr>
          <w:ilvl w:val="0"/>
          <w:numId w:val="0"/>
        </w:numPr>
        <w:jc w:val="center"/>
        <w:rPr>
          <w:rFonts w:hint="default" w:ascii="宋体" w:cs="宋体"/>
          <w:szCs w:val="21"/>
          <w:lang w:val="en-US" w:eastAsia="zh-CN"/>
        </w:rPr>
      </w:pPr>
    </w:p>
    <w:p w14:paraId="071A436C">
      <w:pPr>
        <w:pStyle w:val="12"/>
        <w:widowControl w:val="0"/>
        <w:numPr>
          <w:ilvl w:val="0"/>
          <w:numId w:val="0"/>
        </w:numPr>
        <w:jc w:val="center"/>
        <w:rPr>
          <w:rFonts w:hint="default" w:ascii="宋体" w:cs="宋体"/>
          <w:szCs w:val="21"/>
          <w:lang w:val="en-US" w:eastAsia="zh-CN"/>
        </w:rPr>
      </w:pPr>
    </w:p>
    <w:p w14:paraId="00838F91">
      <w:pPr>
        <w:pStyle w:val="12"/>
        <w:widowControl w:val="0"/>
        <w:numPr>
          <w:ilvl w:val="0"/>
          <w:numId w:val="0"/>
        </w:numPr>
        <w:jc w:val="center"/>
        <w:rPr>
          <w:rFonts w:hint="default" w:ascii="宋体" w:cs="宋体"/>
          <w:szCs w:val="21"/>
          <w:lang w:val="en-US" w:eastAsia="zh-CN"/>
        </w:rPr>
      </w:pPr>
    </w:p>
    <w:p w14:paraId="6773141C">
      <w:pPr>
        <w:pStyle w:val="12"/>
        <w:widowControl w:val="0"/>
        <w:numPr>
          <w:ilvl w:val="0"/>
          <w:numId w:val="0"/>
        </w:numPr>
        <w:jc w:val="center"/>
        <w:rPr>
          <w:rFonts w:hint="default" w:ascii="宋体" w:cs="宋体"/>
          <w:szCs w:val="21"/>
          <w:lang w:val="en-US" w:eastAsia="zh-CN"/>
        </w:rPr>
      </w:pPr>
    </w:p>
    <w:p w14:paraId="69EE7CDF">
      <w:pPr>
        <w:pStyle w:val="12"/>
        <w:widowControl w:val="0"/>
        <w:numPr>
          <w:ilvl w:val="0"/>
          <w:numId w:val="0"/>
        </w:numPr>
        <w:jc w:val="center"/>
        <w:rPr>
          <w:rFonts w:hint="default" w:ascii="宋体" w:cs="宋体"/>
          <w:szCs w:val="21"/>
          <w:lang w:val="en-US" w:eastAsia="zh-CN"/>
        </w:rPr>
      </w:pPr>
    </w:p>
    <w:p w14:paraId="438D1827">
      <w:pPr>
        <w:pStyle w:val="13"/>
        <w:spacing w:line="480" w:lineRule="auto"/>
        <w:ind w:left="-538" w:leftChars="-256" w:firstLine="719" w:firstLineChars="257"/>
        <w:jc w:val="center"/>
        <w:rPr>
          <w:rFonts w:hAnsi="宋体"/>
          <w:bCs/>
          <w:color w:val="auto"/>
          <w:sz w:val="28"/>
          <w:szCs w:val="28"/>
        </w:rPr>
      </w:pPr>
      <w:r>
        <w:rPr>
          <w:rFonts w:hint="eastAsia" w:hAnsi="宋体"/>
          <w:bCs/>
          <w:color w:val="auto"/>
          <w:sz w:val="28"/>
          <w:szCs w:val="28"/>
        </w:rPr>
        <w:t>【此</w:t>
      </w:r>
      <w:r>
        <w:rPr>
          <w:rFonts w:hAnsi="宋体"/>
          <w:bCs/>
          <w:color w:val="auto"/>
          <w:sz w:val="28"/>
          <w:szCs w:val="28"/>
        </w:rPr>
        <w:t>处请</w:t>
      </w:r>
      <w:r>
        <w:rPr>
          <w:rFonts w:hint="eastAsia" w:hAnsi="宋体"/>
          <w:bCs/>
          <w:color w:val="auto"/>
          <w:sz w:val="28"/>
          <w:szCs w:val="28"/>
          <w:lang w:eastAsia="zh-CN"/>
        </w:rPr>
        <w:t>提供</w:t>
      </w:r>
      <w:r>
        <w:rPr>
          <w:rFonts w:hint="eastAsia" w:hAnsi="宋体"/>
          <w:bCs/>
          <w:color w:val="auto"/>
          <w:sz w:val="28"/>
          <w:szCs w:val="28"/>
          <w:lang w:val="en-US" w:eastAsia="zh-CN"/>
        </w:rPr>
        <w:t>相关文件</w:t>
      </w:r>
      <w:r>
        <w:rPr>
          <w:rFonts w:hAnsi="宋体"/>
          <w:bCs/>
          <w:color w:val="auto"/>
          <w:sz w:val="28"/>
          <w:szCs w:val="28"/>
        </w:rPr>
        <w:t>复</w:t>
      </w:r>
      <w:r>
        <w:rPr>
          <w:rFonts w:hint="eastAsia" w:hAnsi="宋体"/>
          <w:bCs/>
          <w:color w:val="auto"/>
          <w:sz w:val="28"/>
          <w:szCs w:val="28"/>
        </w:rPr>
        <w:t>印件</w:t>
      </w:r>
      <w:r>
        <w:rPr>
          <w:rFonts w:hint="eastAsia" w:hAnsi="宋体"/>
          <w:bCs/>
          <w:color w:val="auto"/>
          <w:sz w:val="28"/>
          <w:szCs w:val="28"/>
          <w:lang w:eastAsia="zh-CN"/>
        </w:rPr>
        <w:t>并盖公章</w:t>
      </w:r>
      <w:r>
        <w:rPr>
          <w:rFonts w:hint="eastAsia" w:hAnsi="宋体"/>
          <w:bCs/>
          <w:color w:val="auto"/>
          <w:sz w:val="28"/>
          <w:szCs w:val="28"/>
        </w:rPr>
        <w:t>】</w:t>
      </w:r>
    </w:p>
    <w:p w14:paraId="21EED69D">
      <w:pPr>
        <w:pStyle w:val="12"/>
        <w:widowControl w:val="0"/>
        <w:numPr>
          <w:ilvl w:val="0"/>
          <w:numId w:val="0"/>
        </w:numPr>
        <w:jc w:val="center"/>
        <w:rPr>
          <w:rFonts w:hint="default" w:ascii="宋体" w:cs="宋体"/>
          <w:szCs w:val="21"/>
          <w:lang w:val="en-US" w:eastAsia="zh-CN"/>
        </w:rPr>
      </w:pPr>
    </w:p>
    <w:p w14:paraId="597EAB9C">
      <w:pPr>
        <w:pStyle w:val="12"/>
        <w:widowControl w:val="0"/>
        <w:numPr>
          <w:ilvl w:val="0"/>
          <w:numId w:val="0"/>
        </w:numPr>
        <w:jc w:val="center"/>
        <w:rPr>
          <w:rFonts w:hint="default" w:ascii="宋体" w:cs="宋体"/>
          <w:szCs w:val="21"/>
          <w:lang w:val="en-US" w:eastAsia="zh-CN"/>
        </w:rPr>
      </w:pPr>
    </w:p>
    <w:p w14:paraId="03E2F906">
      <w:pPr>
        <w:pStyle w:val="12"/>
        <w:widowControl w:val="0"/>
        <w:numPr>
          <w:ilvl w:val="0"/>
          <w:numId w:val="0"/>
        </w:numPr>
        <w:jc w:val="center"/>
        <w:rPr>
          <w:rFonts w:hint="default" w:ascii="宋体" w:cs="宋体"/>
          <w:szCs w:val="21"/>
          <w:lang w:val="en-US" w:eastAsia="zh-CN"/>
        </w:rPr>
      </w:pPr>
    </w:p>
    <w:p w14:paraId="4F583946">
      <w:pPr>
        <w:rPr>
          <w:rFonts w:hint="eastAsia" w:ascii="宋体" w:cs="宋体"/>
          <w:b/>
          <w:bCs/>
          <w:sz w:val="28"/>
          <w:szCs w:val="28"/>
          <w:lang w:val="en-US" w:eastAsia="zh-CN"/>
        </w:rPr>
      </w:pPr>
      <w:r>
        <w:rPr>
          <w:rFonts w:hint="eastAsia" w:ascii="宋体" w:cs="宋体"/>
          <w:b/>
          <w:bCs/>
          <w:sz w:val="28"/>
          <w:szCs w:val="28"/>
          <w:lang w:val="en-US" w:eastAsia="zh-CN"/>
        </w:rPr>
        <w:br w:type="page"/>
      </w:r>
    </w:p>
    <w:p w14:paraId="1670C7DE">
      <w:pPr>
        <w:pStyle w:val="12"/>
        <w:numPr>
          <w:ilvl w:val="0"/>
          <w:numId w:val="1"/>
        </w:numPr>
        <w:ind w:left="0" w:leftChars="0" w:firstLine="562" w:firstLineChars="200"/>
        <w:jc w:val="center"/>
        <w:rPr>
          <w:rFonts w:hint="eastAsia" w:ascii="宋体" w:cs="宋体"/>
          <w:b/>
          <w:bCs/>
          <w:sz w:val="28"/>
          <w:szCs w:val="28"/>
          <w:lang w:val="en-US" w:eastAsia="zh-CN"/>
        </w:rPr>
      </w:pPr>
      <w:r>
        <w:rPr>
          <w:rFonts w:hint="eastAsia" w:ascii="宋体" w:cs="宋体"/>
          <w:b/>
          <w:bCs/>
          <w:sz w:val="28"/>
          <w:szCs w:val="28"/>
          <w:lang w:val="en-US" w:eastAsia="zh-CN"/>
        </w:rPr>
        <w:t>业绩及实施方案</w:t>
      </w:r>
    </w:p>
    <w:p w14:paraId="5E0A5483">
      <w:pPr>
        <w:pStyle w:val="12"/>
        <w:numPr>
          <w:ilvl w:val="0"/>
          <w:numId w:val="0"/>
        </w:numPr>
        <w:ind w:leftChars="200"/>
        <w:jc w:val="both"/>
        <w:rPr>
          <w:rFonts w:hint="eastAsia" w:ascii="宋体" w:cs="宋体"/>
          <w:b/>
          <w:bCs/>
          <w:sz w:val="28"/>
          <w:szCs w:val="28"/>
          <w:lang w:val="en-US" w:eastAsia="zh-CN"/>
        </w:rPr>
      </w:pPr>
    </w:p>
    <w:p w14:paraId="232817D1">
      <w:pPr>
        <w:pStyle w:val="12"/>
        <w:numPr>
          <w:ilvl w:val="0"/>
          <w:numId w:val="0"/>
        </w:numPr>
        <w:ind w:leftChars="200"/>
        <w:jc w:val="both"/>
        <w:rPr>
          <w:rFonts w:hint="eastAsia" w:ascii="宋体" w:cs="宋体"/>
          <w:b/>
          <w:bCs/>
          <w:sz w:val="28"/>
          <w:szCs w:val="28"/>
          <w:lang w:val="en-US" w:eastAsia="zh-CN"/>
        </w:rPr>
      </w:pPr>
    </w:p>
    <w:p w14:paraId="5375062D">
      <w:pPr>
        <w:pStyle w:val="12"/>
        <w:numPr>
          <w:ilvl w:val="0"/>
          <w:numId w:val="0"/>
        </w:numPr>
        <w:ind w:leftChars="200"/>
        <w:jc w:val="both"/>
        <w:rPr>
          <w:rFonts w:hint="eastAsia" w:ascii="宋体" w:cs="宋体"/>
          <w:b/>
          <w:bCs/>
          <w:sz w:val="28"/>
          <w:szCs w:val="28"/>
          <w:lang w:val="en-US" w:eastAsia="zh-CN"/>
        </w:rPr>
      </w:pPr>
    </w:p>
    <w:p w14:paraId="5B94D2EE">
      <w:pPr>
        <w:pStyle w:val="12"/>
        <w:numPr>
          <w:ilvl w:val="0"/>
          <w:numId w:val="0"/>
        </w:numPr>
        <w:ind w:leftChars="200"/>
        <w:jc w:val="both"/>
        <w:rPr>
          <w:rFonts w:hint="eastAsia" w:ascii="宋体" w:cs="宋体"/>
          <w:b/>
          <w:bCs/>
          <w:sz w:val="28"/>
          <w:szCs w:val="28"/>
          <w:lang w:val="en-US" w:eastAsia="zh-CN"/>
        </w:rPr>
      </w:pPr>
    </w:p>
    <w:p w14:paraId="65576B4B">
      <w:pPr>
        <w:pStyle w:val="12"/>
        <w:numPr>
          <w:ilvl w:val="0"/>
          <w:numId w:val="0"/>
        </w:numPr>
        <w:ind w:leftChars="200"/>
        <w:jc w:val="both"/>
        <w:rPr>
          <w:rFonts w:hint="eastAsia" w:ascii="宋体" w:cs="宋体"/>
          <w:b/>
          <w:bCs/>
          <w:sz w:val="28"/>
          <w:szCs w:val="28"/>
          <w:lang w:val="en-US" w:eastAsia="zh-CN"/>
        </w:rPr>
      </w:pPr>
    </w:p>
    <w:p w14:paraId="7553E11F">
      <w:pPr>
        <w:pStyle w:val="12"/>
        <w:numPr>
          <w:ilvl w:val="0"/>
          <w:numId w:val="0"/>
        </w:numPr>
        <w:ind w:leftChars="200"/>
        <w:jc w:val="both"/>
        <w:rPr>
          <w:rFonts w:hint="eastAsia" w:ascii="宋体" w:cs="宋体"/>
          <w:b/>
          <w:bCs/>
          <w:sz w:val="28"/>
          <w:szCs w:val="28"/>
          <w:lang w:val="en-US" w:eastAsia="zh-CN"/>
        </w:rPr>
      </w:pPr>
    </w:p>
    <w:p w14:paraId="3B71C811">
      <w:pPr>
        <w:pStyle w:val="12"/>
        <w:numPr>
          <w:ilvl w:val="0"/>
          <w:numId w:val="0"/>
        </w:numPr>
        <w:ind w:leftChars="200"/>
        <w:jc w:val="both"/>
        <w:rPr>
          <w:rFonts w:hint="eastAsia" w:ascii="宋体" w:cs="宋体"/>
          <w:b/>
          <w:bCs/>
          <w:sz w:val="28"/>
          <w:szCs w:val="28"/>
          <w:lang w:val="en-US" w:eastAsia="zh-CN"/>
        </w:rPr>
      </w:pPr>
    </w:p>
    <w:p w14:paraId="4860D3A5">
      <w:pPr>
        <w:pStyle w:val="12"/>
        <w:numPr>
          <w:ilvl w:val="0"/>
          <w:numId w:val="0"/>
        </w:numPr>
        <w:ind w:leftChars="200"/>
        <w:jc w:val="both"/>
        <w:rPr>
          <w:rFonts w:hint="eastAsia" w:ascii="宋体" w:cs="宋体"/>
          <w:b/>
          <w:bCs/>
          <w:sz w:val="28"/>
          <w:szCs w:val="28"/>
          <w:lang w:val="en-US" w:eastAsia="zh-CN"/>
        </w:rPr>
      </w:pPr>
    </w:p>
    <w:p w14:paraId="3056E69A">
      <w:pPr>
        <w:pStyle w:val="12"/>
        <w:numPr>
          <w:ilvl w:val="0"/>
          <w:numId w:val="0"/>
        </w:numPr>
        <w:ind w:leftChars="200"/>
        <w:jc w:val="both"/>
        <w:rPr>
          <w:rFonts w:hint="eastAsia" w:ascii="宋体" w:cs="宋体"/>
          <w:b/>
          <w:bCs/>
          <w:sz w:val="28"/>
          <w:szCs w:val="28"/>
          <w:lang w:val="en-US" w:eastAsia="zh-CN"/>
        </w:rPr>
      </w:pPr>
    </w:p>
    <w:p w14:paraId="25C0A20F">
      <w:pPr>
        <w:pStyle w:val="12"/>
        <w:numPr>
          <w:ilvl w:val="0"/>
          <w:numId w:val="0"/>
        </w:numPr>
        <w:ind w:leftChars="200"/>
        <w:jc w:val="both"/>
        <w:rPr>
          <w:rFonts w:hint="eastAsia" w:ascii="宋体" w:cs="宋体"/>
          <w:b/>
          <w:bCs/>
          <w:sz w:val="28"/>
          <w:szCs w:val="28"/>
          <w:lang w:val="en-US" w:eastAsia="zh-CN"/>
        </w:rPr>
      </w:pPr>
    </w:p>
    <w:p w14:paraId="049DDC02">
      <w:pPr>
        <w:pStyle w:val="12"/>
        <w:numPr>
          <w:ilvl w:val="0"/>
          <w:numId w:val="0"/>
        </w:numPr>
        <w:ind w:leftChars="200"/>
        <w:jc w:val="both"/>
        <w:rPr>
          <w:rFonts w:hint="eastAsia" w:ascii="宋体" w:cs="宋体"/>
          <w:b/>
          <w:bCs/>
          <w:sz w:val="28"/>
          <w:szCs w:val="28"/>
          <w:lang w:val="en-US" w:eastAsia="zh-CN"/>
        </w:rPr>
      </w:pPr>
    </w:p>
    <w:p w14:paraId="6C8DFE1E">
      <w:pPr>
        <w:pStyle w:val="12"/>
        <w:numPr>
          <w:ilvl w:val="0"/>
          <w:numId w:val="0"/>
        </w:numPr>
        <w:ind w:leftChars="200"/>
        <w:jc w:val="both"/>
        <w:rPr>
          <w:rFonts w:hint="eastAsia" w:ascii="宋体" w:cs="宋体"/>
          <w:b/>
          <w:bCs/>
          <w:sz w:val="28"/>
          <w:szCs w:val="28"/>
          <w:lang w:val="en-US" w:eastAsia="zh-CN"/>
        </w:rPr>
      </w:pPr>
    </w:p>
    <w:p w14:paraId="121A11C0">
      <w:pPr>
        <w:pStyle w:val="12"/>
        <w:numPr>
          <w:ilvl w:val="0"/>
          <w:numId w:val="0"/>
        </w:numPr>
        <w:ind w:leftChars="200"/>
        <w:jc w:val="both"/>
        <w:rPr>
          <w:rFonts w:hint="eastAsia" w:ascii="宋体" w:cs="宋体"/>
          <w:b/>
          <w:bCs/>
          <w:sz w:val="28"/>
          <w:szCs w:val="28"/>
          <w:lang w:val="en-US" w:eastAsia="zh-CN"/>
        </w:rPr>
      </w:pPr>
    </w:p>
    <w:p w14:paraId="50A1365B">
      <w:pPr>
        <w:pStyle w:val="12"/>
        <w:numPr>
          <w:ilvl w:val="0"/>
          <w:numId w:val="0"/>
        </w:numPr>
        <w:ind w:leftChars="200"/>
        <w:jc w:val="both"/>
        <w:rPr>
          <w:rFonts w:hint="eastAsia" w:ascii="宋体" w:cs="宋体"/>
          <w:b/>
          <w:bCs/>
          <w:sz w:val="28"/>
          <w:szCs w:val="28"/>
          <w:lang w:val="en-US" w:eastAsia="zh-CN"/>
        </w:rPr>
      </w:pPr>
    </w:p>
    <w:p w14:paraId="3133D88D">
      <w:pPr>
        <w:pStyle w:val="12"/>
        <w:numPr>
          <w:ilvl w:val="0"/>
          <w:numId w:val="0"/>
        </w:numPr>
        <w:ind w:leftChars="200"/>
        <w:jc w:val="both"/>
        <w:rPr>
          <w:rFonts w:hint="eastAsia" w:ascii="宋体" w:cs="宋体"/>
          <w:b/>
          <w:bCs/>
          <w:sz w:val="28"/>
          <w:szCs w:val="28"/>
          <w:lang w:val="en-US" w:eastAsia="zh-CN"/>
        </w:rPr>
      </w:pPr>
    </w:p>
    <w:p w14:paraId="7058AD47">
      <w:pPr>
        <w:pStyle w:val="12"/>
        <w:numPr>
          <w:ilvl w:val="0"/>
          <w:numId w:val="0"/>
        </w:numPr>
        <w:ind w:leftChars="200"/>
        <w:jc w:val="both"/>
        <w:rPr>
          <w:rFonts w:hint="eastAsia" w:ascii="宋体" w:cs="宋体"/>
          <w:b/>
          <w:bCs/>
          <w:sz w:val="28"/>
          <w:szCs w:val="28"/>
          <w:lang w:val="en-US" w:eastAsia="zh-CN"/>
        </w:rPr>
      </w:pPr>
    </w:p>
    <w:p w14:paraId="13F684FB">
      <w:pPr>
        <w:pStyle w:val="12"/>
        <w:numPr>
          <w:ilvl w:val="0"/>
          <w:numId w:val="0"/>
        </w:numPr>
        <w:ind w:leftChars="200"/>
        <w:jc w:val="both"/>
        <w:rPr>
          <w:rFonts w:hint="eastAsia" w:ascii="宋体" w:cs="宋体"/>
          <w:b/>
          <w:bCs/>
          <w:sz w:val="28"/>
          <w:szCs w:val="28"/>
          <w:lang w:val="en-US" w:eastAsia="zh-CN"/>
        </w:rPr>
      </w:pPr>
    </w:p>
    <w:p w14:paraId="1C1B41F1">
      <w:pPr>
        <w:pStyle w:val="12"/>
        <w:numPr>
          <w:ilvl w:val="0"/>
          <w:numId w:val="0"/>
        </w:numPr>
        <w:ind w:leftChars="200"/>
        <w:jc w:val="both"/>
        <w:rPr>
          <w:rFonts w:hint="eastAsia" w:ascii="宋体" w:cs="宋体"/>
          <w:b/>
          <w:bCs/>
          <w:sz w:val="28"/>
          <w:szCs w:val="28"/>
          <w:lang w:val="en-US" w:eastAsia="zh-CN"/>
        </w:rPr>
      </w:pPr>
    </w:p>
    <w:p w14:paraId="769EF255">
      <w:pPr>
        <w:pStyle w:val="12"/>
        <w:numPr>
          <w:ilvl w:val="0"/>
          <w:numId w:val="0"/>
        </w:numPr>
        <w:ind w:leftChars="200"/>
        <w:jc w:val="both"/>
        <w:rPr>
          <w:rFonts w:hint="eastAsia" w:ascii="宋体" w:cs="宋体"/>
          <w:b/>
          <w:bCs/>
          <w:sz w:val="28"/>
          <w:szCs w:val="28"/>
          <w:lang w:val="en-US" w:eastAsia="zh-CN"/>
        </w:rPr>
      </w:pPr>
    </w:p>
    <w:p w14:paraId="025BD31D">
      <w:pPr>
        <w:pStyle w:val="12"/>
        <w:numPr>
          <w:ilvl w:val="0"/>
          <w:numId w:val="0"/>
        </w:numPr>
        <w:ind w:leftChars="200"/>
        <w:jc w:val="both"/>
        <w:rPr>
          <w:rFonts w:hint="eastAsia" w:ascii="宋体" w:cs="宋体"/>
          <w:b/>
          <w:bCs/>
          <w:sz w:val="28"/>
          <w:szCs w:val="28"/>
          <w:lang w:val="en-US" w:eastAsia="zh-CN"/>
        </w:rPr>
      </w:pPr>
    </w:p>
    <w:p w14:paraId="045CA2A5">
      <w:pPr>
        <w:pStyle w:val="12"/>
        <w:numPr>
          <w:ilvl w:val="0"/>
          <w:numId w:val="0"/>
        </w:numPr>
        <w:ind w:leftChars="200"/>
        <w:jc w:val="both"/>
        <w:rPr>
          <w:rFonts w:hint="eastAsia" w:ascii="宋体" w:cs="宋体"/>
          <w:b/>
          <w:bCs/>
          <w:sz w:val="28"/>
          <w:szCs w:val="28"/>
          <w:lang w:val="en-US" w:eastAsia="zh-CN"/>
        </w:rPr>
      </w:pPr>
    </w:p>
    <w:p w14:paraId="15D699F9">
      <w:pPr>
        <w:pStyle w:val="12"/>
        <w:numPr>
          <w:ilvl w:val="0"/>
          <w:numId w:val="1"/>
        </w:numPr>
        <w:ind w:left="0" w:leftChars="0" w:firstLine="562" w:firstLineChars="200"/>
        <w:jc w:val="center"/>
        <w:rPr>
          <w:rFonts w:hint="eastAsia" w:ascii="宋体" w:cs="宋体"/>
          <w:b/>
          <w:bCs/>
          <w:sz w:val="28"/>
          <w:szCs w:val="28"/>
          <w:lang w:val="en-US" w:eastAsia="zh-CN"/>
        </w:rPr>
      </w:pPr>
      <w:r>
        <w:rPr>
          <w:rFonts w:hint="eastAsia" w:ascii="宋体" w:cs="宋体"/>
          <w:b/>
          <w:bCs/>
          <w:sz w:val="28"/>
          <w:szCs w:val="28"/>
          <w:lang w:val="en-US" w:eastAsia="zh-CN"/>
        </w:rPr>
        <w:t>其它资料</w:t>
      </w:r>
    </w:p>
    <w:p w14:paraId="296A35D3">
      <w:pPr>
        <w:pStyle w:val="13"/>
        <w:spacing w:line="480" w:lineRule="auto"/>
        <w:ind w:left="-538" w:leftChars="-256" w:firstLine="616" w:firstLineChars="257"/>
        <w:jc w:val="center"/>
        <w:rPr>
          <w:rFonts w:hint="eastAsia" w:hAnsi="宋体"/>
          <w:bCs/>
          <w:color w:val="auto"/>
          <w:szCs w:val="24"/>
        </w:rPr>
      </w:pPr>
    </w:p>
    <w:p w14:paraId="77DBDC48">
      <w:pPr>
        <w:pStyle w:val="13"/>
        <w:spacing w:line="480" w:lineRule="auto"/>
        <w:ind w:left="-538" w:leftChars="-256" w:firstLine="719" w:firstLineChars="257"/>
        <w:jc w:val="center"/>
        <w:rPr>
          <w:rFonts w:hAnsi="宋体"/>
          <w:bCs/>
          <w:color w:val="auto"/>
          <w:sz w:val="28"/>
          <w:szCs w:val="28"/>
        </w:rPr>
      </w:pPr>
      <w:r>
        <w:rPr>
          <w:rFonts w:hint="eastAsia" w:hAnsi="宋体"/>
          <w:bCs/>
          <w:color w:val="auto"/>
          <w:sz w:val="28"/>
          <w:szCs w:val="28"/>
        </w:rPr>
        <w:t>【</w:t>
      </w:r>
      <w:r>
        <w:rPr>
          <w:rFonts w:hint="eastAsia" w:hAnsi="宋体"/>
          <w:bCs/>
          <w:color w:val="auto"/>
          <w:sz w:val="28"/>
          <w:szCs w:val="28"/>
          <w:lang w:val="en-US" w:eastAsia="zh-CN"/>
        </w:rPr>
        <w:t>除采购文件规定外，投标人认为需要提交的其它证明材料或资料加盖投标人单位公章后应在此项下提交，没有，可填无</w:t>
      </w:r>
      <w:r>
        <w:rPr>
          <w:rFonts w:hint="eastAsia" w:hAnsi="宋体"/>
          <w:bCs/>
          <w:color w:val="auto"/>
          <w:sz w:val="28"/>
          <w:szCs w:val="28"/>
        </w:rPr>
        <w:t>】</w:t>
      </w:r>
    </w:p>
    <w:p w14:paraId="661BC092">
      <w:pPr>
        <w:pStyle w:val="12"/>
        <w:widowControl w:val="0"/>
        <w:numPr>
          <w:ilvl w:val="0"/>
          <w:numId w:val="0"/>
        </w:numPr>
        <w:ind w:leftChars="200"/>
        <w:jc w:val="both"/>
        <w:rPr>
          <w:rFonts w:hint="default" w:ascii="宋体" w:cs="宋体"/>
          <w:szCs w:val="21"/>
          <w:lang w:val="en-US" w:eastAsia="zh-CN"/>
        </w:rPr>
      </w:pPr>
    </w:p>
    <w:p w14:paraId="55EE7B40">
      <w:pPr>
        <w:pStyle w:val="12"/>
        <w:widowControl w:val="0"/>
        <w:numPr>
          <w:ilvl w:val="0"/>
          <w:numId w:val="0"/>
        </w:numPr>
        <w:jc w:val="center"/>
        <w:rPr>
          <w:rFonts w:hint="eastAsia" w:ascii="宋体" w:cs="宋体"/>
          <w:szCs w:val="21"/>
          <w:lang w:val="en-US" w:eastAsia="zh-CN"/>
        </w:rPr>
      </w:pPr>
    </w:p>
    <w:p w14:paraId="7B6B62B3">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56E065"/>
    <w:multiLevelType w:val="singleLevel"/>
    <w:tmpl w:val="AE56E065"/>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0C1E0B"/>
    <w:rsid w:val="099217C1"/>
    <w:rsid w:val="0A616013"/>
    <w:rsid w:val="115F53BC"/>
    <w:rsid w:val="17ED22E4"/>
    <w:rsid w:val="1A862C7C"/>
    <w:rsid w:val="210A7A37"/>
    <w:rsid w:val="22C00CF5"/>
    <w:rsid w:val="245C67FB"/>
    <w:rsid w:val="291F2805"/>
    <w:rsid w:val="299E43D8"/>
    <w:rsid w:val="2EC03CB2"/>
    <w:rsid w:val="314459E3"/>
    <w:rsid w:val="33B54162"/>
    <w:rsid w:val="3481169F"/>
    <w:rsid w:val="349F29D2"/>
    <w:rsid w:val="36595A3B"/>
    <w:rsid w:val="378400EB"/>
    <w:rsid w:val="385C3F07"/>
    <w:rsid w:val="38A676CA"/>
    <w:rsid w:val="3D2D739E"/>
    <w:rsid w:val="3DB94353"/>
    <w:rsid w:val="3E707111"/>
    <w:rsid w:val="41CC21FF"/>
    <w:rsid w:val="4ABD70AF"/>
    <w:rsid w:val="4BCA714B"/>
    <w:rsid w:val="4C843D88"/>
    <w:rsid w:val="4CFA6659"/>
    <w:rsid w:val="4FED6DF9"/>
    <w:rsid w:val="50812FC2"/>
    <w:rsid w:val="510C1E0B"/>
    <w:rsid w:val="514C537E"/>
    <w:rsid w:val="52D00E58"/>
    <w:rsid w:val="54144004"/>
    <w:rsid w:val="545E756D"/>
    <w:rsid w:val="55735DDC"/>
    <w:rsid w:val="56E101E0"/>
    <w:rsid w:val="5ABF3065"/>
    <w:rsid w:val="616E5D6A"/>
    <w:rsid w:val="617B3D7A"/>
    <w:rsid w:val="617F0202"/>
    <w:rsid w:val="66444FD8"/>
    <w:rsid w:val="6E03390A"/>
    <w:rsid w:val="6EA9571C"/>
    <w:rsid w:val="6F2A2D4B"/>
    <w:rsid w:val="712922BB"/>
    <w:rsid w:val="71955D64"/>
    <w:rsid w:val="739E743E"/>
    <w:rsid w:val="75714DBB"/>
    <w:rsid w:val="777A2C11"/>
    <w:rsid w:val="7A3D371A"/>
    <w:rsid w:val="7F3E60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style>
  <w:style w:type="paragraph" w:styleId="3">
    <w:name w:val="Body Text Indent"/>
    <w:basedOn w:val="1"/>
    <w:qFormat/>
    <w:uiPriority w:val="99"/>
    <w:pPr>
      <w:spacing w:after="120"/>
      <w:ind w:left="420" w:leftChars="200"/>
    </w:pPr>
  </w:style>
  <w:style w:type="paragraph" w:styleId="4">
    <w:name w:val="Plain Text"/>
    <w:basedOn w:val="1"/>
    <w:qFormat/>
    <w:uiPriority w:val="0"/>
    <w:rPr>
      <w:rFonts w:eastAsia="宋体"/>
      <w:sz w:val="24"/>
    </w:rPr>
  </w:style>
  <w:style w:type="paragraph" w:styleId="5">
    <w:name w:val="footer"/>
    <w:basedOn w:val="1"/>
    <w:qFormat/>
    <w:uiPriority w:val="0"/>
    <w:pPr>
      <w:tabs>
        <w:tab w:val="center" w:pos="4153"/>
        <w:tab w:val="right" w:pos="8306"/>
      </w:tabs>
      <w:snapToGrid w:val="0"/>
      <w:jc w:val="left"/>
    </w:pPr>
    <w:rPr>
      <w:sz w:val="18"/>
    </w:rPr>
  </w:style>
  <w:style w:type="paragraph" w:styleId="6">
    <w:name w:val="Body Text First Indent"/>
    <w:basedOn w:val="2"/>
    <w:next w:val="7"/>
    <w:qFormat/>
    <w:uiPriority w:val="0"/>
    <w:pPr>
      <w:spacing w:line="312" w:lineRule="auto"/>
      <w:ind w:firstLine="420"/>
    </w:pPr>
  </w:style>
  <w:style w:type="paragraph" w:styleId="7">
    <w:name w:val="Body Text First Indent 2"/>
    <w:basedOn w:val="3"/>
    <w:qFormat/>
    <w:uiPriority w:val="0"/>
    <w:pPr>
      <w:adjustRightInd w:val="0"/>
      <w:snapToGrid w:val="0"/>
      <w:spacing w:beforeAutospacing="1" w:afterAutospacing="1" w:line="360" w:lineRule="auto"/>
      <w:ind w:left="480" w:firstLine="562" w:firstLineChars="200"/>
      <w:jc w:val="left"/>
    </w:pPr>
    <w:rPr>
      <w:rFonts w:hint="eastAsia" w:ascii="仿宋_GB2312" w:hAnsi="仿宋_GB2312" w:cs="Times New Roman"/>
      <w:szCs w:val="30"/>
      <w:lang w:eastAsia="en-US"/>
    </w:rPr>
  </w:style>
  <w:style w:type="paragraph" w:customStyle="1" w:styleId="10">
    <w:name w:val="Body Text First Indent1"/>
    <w:basedOn w:val="2"/>
    <w:qFormat/>
    <w:uiPriority w:val="0"/>
    <w:pPr>
      <w:ind w:firstLine="420"/>
    </w:pPr>
  </w:style>
  <w:style w:type="paragraph" w:customStyle="1" w:styleId="11">
    <w:name w:val="List Paragraph1"/>
    <w:basedOn w:val="1"/>
    <w:next w:val="1"/>
    <w:qFormat/>
    <w:uiPriority w:val="99"/>
    <w:pPr>
      <w:ind w:firstLine="420" w:firstLineChars="200"/>
    </w:pPr>
  </w:style>
  <w:style w:type="paragraph" w:customStyle="1" w:styleId="12">
    <w:name w:val="列出段落1"/>
    <w:basedOn w:val="1"/>
    <w:qFormat/>
    <w:uiPriority w:val="34"/>
    <w:pPr>
      <w:ind w:firstLine="420" w:firstLineChars="200"/>
    </w:pPr>
  </w:style>
  <w:style w:type="paragraph" w:customStyle="1" w:styleId="13">
    <w:name w:val="正文文本缩进1"/>
    <w:basedOn w:val="1"/>
    <w:qFormat/>
    <w:uiPriority w:val="0"/>
    <w:pPr>
      <w:spacing w:line="360" w:lineRule="auto"/>
      <w:ind w:firstLine="480" w:firstLineChars="200"/>
    </w:pPr>
    <w:rPr>
      <w:rFonts w:ascii="宋体"/>
      <w:sz w:val="24"/>
    </w:rPr>
  </w:style>
  <w:style w:type="paragraph" w:customStyle="1" w:styleId="14">
    <w:name w:val="正文缩进1"/>
    <w:basedOn w:val="1"/>
    <w:qFormat/>
    <w:uiPriority w:val="0"/>
    <w:pPr>
      <w:adjustRightInd w:val="0"/>
      <w:spacing w:line="360" w:lineRule="atLeast"/>
      <w:ind w:firstLine="420" w:firstLineChars="200"/>
      <w:jc w:val="left"/>
      <w:textAlignment w:val="baseline"/>
    </w:pPr>
    <w:rPr>
      <w:rFonts w:ascii="Times New Roman" w:hAnsi="Times New Roman" w:eastAsia="宋体" w:cs="Times New Roman"/>
      <w:kern w:val="0"/>
      <w:sz w:val="24"/>
      <w:szCs w:val="20"/>
    </w:rPr>
  </w:style>
  <w:style w:type="paragraph" w:customStyle="1" w:styleId="15">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3019</Words>
  <Characters>3111</Characters>
  <Lines>0</Lines>
  <Paragraphs>0</Paragraphs>
  <TotalTime>4</TotalTime>
  <ScaleCrop>false</ScaleCrop>
  <LinksUpToDate>false</LinksUpToDate>
  <CharactersWithSpaces>3289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2026-09-15T08:41:00Z</dcterms:created>
  <dc:creator>WPS_1752487284</dc:creator>
  <cp:lastModifiedBy>ha_kwa</cp:lastModifiedBy>
  <cp:lastPrinted>2026-10-19T08:25:00Z</cp:lastPrinted>
  <dcterms:modified xsi:type="dcterms:W3CDTF">2026-10-19T08:27:51Z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4D9A2CD3BABC45D6893FD47B3244980B_13</vt:lpwstr>
  </property>
  <property fmtid="{D5CDD505-2E9C-101B-9397-08002B2CF9AE}" pid="4" name="KSOTemplateDocerSaveRecord">
    <vt:lpwstr>eyJoZGlkIjoiYTM1MTk2MTZlYjFhMjNjY2VlM2FmYjU5NmMwNzA0MTgiLCJ1c2VySWQiOiIzNjE4NDIwODgifQ==</vt:lpwstr>
  </property>
</Properties>
</file>